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BD355" w14:textId="77777777" w:rsidR="00770986" w:rsidRDefault="00C212FE">
      <w:pPr>
        <w:pStyle w:val="1"/>
        <w:shd w:val="clear" w:color="auto" w:fill="auto"/>
        <w:spacing w:after="580" w:line="240" w:lineRule="auto"/>
        <w:jc w:val="center"/>
      </w:pPr>
      <w:r>
        <w:rPr>
          <w:b/>
          <w:bCs/>
        </w:rPr>
        <w:t>ПРОТОКОЛ</w:t>
      </w:r>
      <w:r>
        <w:rPr>
          <w:b/>
          <w:bCs/>
        </w:rPr>
        <w:br/>
        <w:t>первого этапа обязательного общественного обсуждения закупок товаров (работ, услуг) для</w:t>
      </w:r>
      <w:r>
        <w:rPr>
          <w:b/>
          <w:bCs/>
        </w:rPr>
        <w:br/>
        <w:t>обеспечения государственных и муниципальных нужд</w:t>
      </w:r>
    </w:p>
    <w:p w14:paraId="33375685" w14:textId="1C4D9704" w:rsidR="00770986" w:rsidRDefault="00C212FE">
      <w:pPr>
        <w:pStyle w:val="1"/>
        <w:shd w:val="clear" w:color="auto" w:fill="auto"/>
        <w:tabs>
          <w:tab w:val="left" w:pos="7603"/>
        </w:tabs>
        <w:jc w:val="center"/>
      </w:pPr>
      <w:r>
        <w:t>г. Махачкала</w:t>
      </w:r>
      <w:r>
        <w:tab/>
      </w:r>
      <w:r w:rsidR="004B0884">
        <w:t>0</w:t>
      </w:r>
      <w:r w:rsidR="00ED553F">
        <w:t>8</w:t>
      </w:r>
      <w:r w:rsidR="004B0884">
        <w:t xml:space="preserve"> </w:t>
      </w:r>
      <w:r w:rsidR="00ED553F">
        <w:t>июня</w:t>
      </w:r>
      <w:r w:rsidR="00002B4F">
        <w:t xml:space="preserve"> 2020</w:t>
      </w:r>
      <w:r>
        <w:t xml:space="preserve"> г.</w:t>
      </w:r>
    </w:p>
    <w:p w14:paraId="6CFF02DB" w14:textId="77777777" w:rsidR="00770986" w:rsidRDefault="00C212FE">
      <w:pPr>
        <w:pStyle w:val="1"/>
        <w:shd w:val="clear" w:color="auto" w:fill="auto"/>
        <w:jc w:val="both"/>
      </w:pPr>
      <w:r>
        <w:rPr>
          <w:b/>
          <w:bCs/>
        </w:rPr>
        <w:t>Организация, осуществляющая размещение:</w:t>
      </w:r>
    </w:p>
    <w:p w14:paraId="0E1D83E6" w14:textId="52C222DA" w:rsidR="00770986" w:rsidRPr="00822F62" w:rsidRDefault="00824629">
      <w:pPr>
        <w:pStyle w:val="1"/>
        <w:shd w:val="clear" w:color="auto" w:fill="auto"/>
        <w:jc w:val="both"/>
      </w:pPr>
      <w:r>
        <w:t xml:space="preserve">Министерство </w:t>
      </w:r>
      <w:r w:rsidR="002433EF">
        <w:t>здравоохранения</w:t>
      </w:r>
      <w:r>
        <w:t xml:space="preserve"> Республики Дагестан</w:t>
      </w:r>
    </w:p>
    <w:p w14:paraId="1D59B73E" w14:textId="26F11EAA" w:rsidR="00770986" w:rsidRDefault="00C212FE">
      <w:pPr>
        <w:pStyle w:val="1"/>
        <w:shd w:val="clear" w:color="auto" w:fill="auto"/>
        <w:tabs>
          <w:tab w:val="left" w:pos="2760"/>
        </w:tabs>
        <w:spacing w:after="0" w:line="290" w:lineRule="auto"/>
        <w:jc w:val="both"/>
      </w:pPr>
      <w:r>
        <w:rPr>
          <w:b/>
          <w:bCs/>
        </w:rPr>
        <w:t>Предмет контракта:</w:t>
      </w:r>
      <w:r>
        <w:rPr>
          <w:b/>
          <w:bCs/>
        </w:rPr>
        <w:tab/>
      </w:r>
    </w:p>
    <w:p w14:paraId="1C7B7C8B" w14:textId="09D261CA" w:rsidR="002433EF" w:rsidRDefault="004B0884" w:rsidP="004B0884">
      <w:pPr>
        <w:pStyle w:val="1"/>
        <w:shd w:val="clear" w:color="auto" w:fill="auto"/>
        <w:spacing w:line="300" w:lineRule="auto"/>
        <w:jc w:val="both"/>
      </w:pPr>
      <w:r>
        <w:t>Поставка</w:t>
      </w:r>
      <w:r w:rsidR="00002B4F" w:rsidRPr="00002B4F">
        <w:t xml:space="preserve"> </w:t>
      </w:r>
      <w:r w:rsidR="00ED553F" w:rsidRPr="00ED553F">
        <w:t>компьютерного томографа (не менее 64 срезов) для оснащения ГБУ Республики Дагестан «Республиканская клиническая больница».</w:t>
      </w:r>
    </w:p>
    <w:p w14:paraId="09EA3CE7" w14:textId="0A7A63CD" w:rsidR="00770986" w:rsidRDefault="00C212FE" w:rsidP="00824629">
      <w:pPr>
        <w:pStyle w:val="1"/>
        <w:shd w:val="clear" w:color="auto" w:fill="auto"/>
        <w:spacing w:line="300" w:lineRule="auto"/>
        <w:jc w:val="both"/>
      </w:pPr>
      <w:r>
        <w:rPr>
          <w:b/>
          <w:bCs/>
        </w:rPr>
        <w:t xml:space="preserve">Реестровый номер позиции плана-графика: </w:t>
      </w:r>
      <w:r>
        <w:t>План-график</w:t>
      </w:r>
      <w:r w:rsidR="00002B4F">
        <w:t xml:space="preserve"> закупок на 2020 г</w:t>
      </w:r>
      <w:bookmarkStart w:id="0" w:name="_GoBack"/>
      <w:bookmarkEnd w:id="0"/>
      <w:r w:rsidR="00002B4F">
        <w:t>од</w:t>
      </w:r>
    </w:p>
    <w:p w14:paraId="0B62C85D" w14:textId="7EFDE7C2" w:rsidR="004B0884" w:rsidRPr="004B0884" w:rsidRDefault="00C212FE" w:rsidP="004B0884">
      <w:pPr>
        <w:pStyle w:val="1"/>
        <w:shd w:val="clear" w:color="auto" w:fill="auto"/>
        <w:jc w:val="both"/>
      </w:pPr>
      <w:r>
        <w:t xml:space="preserve">ИКЗ: </w:t>
      </w:r>
      <w:r w:rsidR="00ED553F" w:rsidRPr="00ED553F">
        <w:t>202056204455005720100102390002660244</w:t>
      </w:r>
    </w:p>
    <w:p w14:paraId="7E33CA17" w14:textId="5D211AE1" w:rsidR="00770986" w:rsidRPr="00822F62" w:rsidRDefault="00C212FE" w:rsidP="004B0884">
      <w:pPr>
        <w:pStyle w:val="1"/>
        <w:shd w:val="clear" w:color="auto" w:fill="auto"/>
        <w:jc w:val="both"/>
      </w:pPr>
      <w:r w:rsidRPr="00822F62">
        <w:rPr>
          <w:b/>
          <w:bCs/>
        </w:rPr>
        <w:t xml:space="preserve">Начальная (максимальная) цена контракта: </w:t>
      </w:r>
      <w:r w:rsidR="00ED553F" w:rsidRPr="00ED553F">
        <w:t>67 533 833 (шестьдесят семь миллионов пятьсот тридцать три тысячи восемьсот тридцать три) рубля 33 копеек</w:t>
      </w:r>
      <w:r w:rsidRPr="00822F62">
        <w:t>.</w:t>
      </w:r>
    </w:p>
    <w:p w14:paraId="23DCD3F6" w14:textId="35751C3E" w:rsidR="00770986" w:rsidRPr="00822F62" w:rsidRDefault="00C212FE">
      <w:pPr>
        <w:pStyle w:val="1"/>
        <w:shd w:val="clear" w:color="auto" w:fill="auto"/>
        <w:jc w:val="both"/>
      </w:pPr>
      <w:r w:rsidRPr="00822F62">
        <w:t xml:space="preserve">Общественное обсуждение закупки проводилось на официальном сайте </w:t>
      </w:r>
      <w:r w:rsidR="003B5BE9" w:rsidRPr="00822F62">
        <w:t>http://goszakazrd.ru</w:t>
      </w:r>
      <w:r w:rsidRPr="00822F62">
        <w:rPr>
          <w:lang w:eastAsia="en-US" w:bidi="en-US"/>
        </w:rPr>
        <w:t xml:space="preserve"> </w:t>
      </w:r>
      <w:r w:rsidRPr="00822F62">
        <w:t xml:space="preserve">с </w:t>
      </w:r>
      <w:r w:rsidR="00ED553F" w:rsidRPr="00ED553F">
        <w:t>28.05.20</w:t>
      </w:r>
      <w:r w:rsidR="00ED553F">
        <w:t xml:space="preserve">20 </w:t>
      </w:r>
      <w:r w:rsidRPr="00822F62">
        <w:t xml:space="preserve">по </w:t>
      </w:r>
      <w:r w:rsidR="004B0884">
        <w:t>0</w:t>
      </w:r>
      <w:r w:rsidR="00ED553F">
        <w:t>7.06.</w:t>
      </w:r>
      <w:r w:rsidR="002E53AE">
        <w:t xml:space="preserve">2020 </w:t>
      </w:r>
      <w:r w:rsidRPr="00822F62">
        <w:t>г.</w:t>
      </w:r>
    </w:p>
    <w:p w14:paraId="69BC44BA" w14:textId="1EA55C3E" w:rsidR="00770986" w:rsidRPr="00822F62" w:rsidRDefault="00C212FE">
      <w:pPr>
        <w:pStyle w:val="1"/>
        <w:shd w:val="clear" w:color="auto" w:fill="auto"/>
        <w:jc w:val="both"/>
      </w:pPr>
      <w:r w:rsidRPr="00822F62">
        <w:t>Дата и в</w:t>
      </w:r>
      <w:r w:rsidR="002433EF">
        <w:t>ремя очных публичных слушани</w:t>
      </w:r>
      <w:r w:rsidR="00ED553F">
        <w:t>й: 08</w:t>
      </w:r>
      <w:r w:rsidRPr="00822F62">
        <w:t>.0</w:t>
      </w:r>
      <w:r w:rsidR="00ED553F">
        <w:t>6</w:t>
      </w:r>
      <w:r w:rsidR="002E53AE">
        <w:t xml:space="preserve">.2020 </w:t>
      </w:r>
      <w:r w:rsidRPr="00822F62">
        <w:t>г. в 1</w:t>
      </w:r>
      <w:r w:rsidR="00ED553F">
        <w:t>0</w:t>
      </w:r>
      <w:r w:rsidRPr="00822F62">
        <w:t>:00.</w:t>
      </w:r>
    </w:p>
    <w:p w14:paraId="76A594E5" w14:textId="327BA0E7" w:rsidR="00770986" w:rsidRDefault="00C212FE">
      <w:pPr>
        <w:pStyle w:val="1"/>
        <w:shd w:val="clear" w:color="auto" w:fill="auto"/>
        <w:jc w:val="both"/>
      </w:pPr>
      <w:r w:rsidRPr="00822F62">
        <w:t>Место публичных слушаний: г.</w:t>
      </w:r>
      <w:r w:rsidR="00426916">
        <w:t xml:space="preserve"> </w:t>
      </w:r>
      <w:r w:rsidRPr="00822F62">
        <w:t>Махачкала. ул.</w:t>
      </w:r>
      <w:r w:rsidR="00426916">
        <w:t xml:space="preserve"> </w:t>
      </w:r>
      <w:r w:rsidRPr="00822F62">
        <w:t>М.</w:t>
      </w:r>
      <w:r w:rsidR="002433EF">
        <w:t xml:space="preserve"> </w:t>
      </w:r>
      <w:r w:rsidRPr="00822F62">
        <w:t>Гаджиева 170 3-й этаж.</w:t>
      </w:r>
    </w:p>
    <w:p w14:paraId="494E02A9" w14:textId="77777777" w:rsidR="00770986" w:rsidRDefault="00C212FE">
      <w:pPr>
        <w:pStyle w:val="1"/>
        <w:shd w:val="clear" w:color="auto" w:fill="auto"/>
        <w:spacing w:line="290" w:lineRule="auto"/>
        <w:jc w:val="both"/>
      </w:pPr>
      <w:r>
        <w:t>За период первого этапа обязательного общественного обсуждения зарегистрировалось 0 участника (ов) обсуждения.</w:t>
      </w:r>
    </w:p>
    <w:p w14:paraId="50C8F5C5" w14:textId="77777777" w:rsidR="00770986" w:rsidRDefault="00C212FE">
      <w:pPr>
        <w:pStyle w:val="1"/>
        <w:shd w:val="clear" w:color="auto" w:fill="auto"/>
        <w:jc w:val="both"/>
      </w:pPr>
      <w:r>
        <w:t>Результаты опроса по анкете общественного обсуждения крупных закупок отсутствуют. За период первого этапа обязательного общественного обсуждения комментарии по предмету контракта не поступили.</w:t>
      </w:r>
    </w:p>
    <w:p w14:paraId="48896161" w14:textId="77777777" w:rsidR="00770986" w:rsidRDefault="00C212FE">
      <w:pPr>
        <w:pStyle w:val="1"/>
        <w:shd w:val="clear" w:color="auto" w:fill="auto"/>
        <w:jc w:val="center"/>
      </w:pPr>
      <w:r>
        <w:rPr>
          <w:b/>
          <w:bCs/>
        </w:rPr>
        <w:t>Присутствовали:</w:t>
      </w:r>
    </w:p>
    <w:p w14:paraId="5969A5C5" w14:textId="66D093A9" w:rsidR="00770986" w:rsidRDefault="002433EF">
      <w:pPr>
        <w:pStyle w:val="1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76" w:lineRule="auto"/>
      </w:pPr>
      <w:r>
        <w:t>Рамазанов М</w:t>
      </w:r>
      <w:r w:rsidR="00C212FE">
        <w:t>.</w:t>
      </w:r>
      <w:r>
        <w:t xml:space="preserve"> Б.</w:t>
      </w:r>
      <w:r w:rsidR="00C212FE">
        <w:t xml:space="preserve"> — </w:t>
      </w:r>
      <w:r w:rsidR="00824629">
        <w:t xml:space="preserve"> заместитель министра</w:t>
      </w:r>
      <w:r w:rsidR="00C212FE">
        <w:t>;</w:t>
      </w:r>
    </w:p>
    <w:p w14:paraId="4509671C" w14:textId="1BD18E56" w:rsidR="00770986" w:rsidRDefault="002433EF">
      <w:pPr>
        <w:pStyle w:val="1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76" w:lineRule="auto"/>
      </w:pPr>
      <w:r>
        <w:t>Кадималиев</w:t>
      </w:r>
      <w:r w:rsidR="00C212FE">
        <w:t xml:space="preserve"> </w:t>
      </w:r>
      <w:r>
        <w:t>К</w:t>
      </w:r>
      <w:r w:rsidR="00C212FE">
        <w:t>.</w:t>
      </w:r>
      <w:r>
        <w:t>Б</w:t>
      </w:r>
      <w:r w:rsidR="00C212FE">
        <w:t xml:space="preserve">. — </w:t>
      </w:r>
      <w:r>
        <w:t>и.о. к</w:t>
      </w:r>
      <w:r w:rsidR="00824629">
        <w:t>онсультант</w:t>
      </w:r>
      <w:r>
        <w:t>а</w:t>
      </w:r>
      <w:r w:rsidR="00824629">
        <w:t xml:space="preserve"> </w:t>
      </w:r>
      <w:r>
        <w:t>отдела закупок</w:t>
      </w:r>
      <w:r w:rsidR="00C212FE">
        <w:t>;</w:t>
      </w:r>
    </w:p>
    <w:p w14:paraId="14C57045" w14:textId="2A8FBE19" w:rsidR="00770986" w:rsidRDefault="004B0884">
      <w:pPr>
        <w:pStyle w:val="1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76" w:lineRule="auto"/>
      </w:pPr>
      <w:r>
        <w:t>Абдулмажидов С.Р</w:t>
      </w:r>
      <w:r w:rsidR="00824629">
        <w:t>.</w:t>
      </w:r>
      <w:r w:rsidR="00C212FE">
        <w:t xml:space="preserve"> — </w:t>
      </w:r>
      <w:r>
        <w:t>главный специалист-эксперт</w:t>
      </w:r>
      <w:r w:rsidR="002433EF">
        <w:t xml:space="preserve"> отдела государственных закупок</w:t>
      </w:r>
      <w:r w:rsidR="00822F62">
        <w:t>.</w:t>
      </w:r>
      <w:r w:rsidR="00824629" w:rsidRPr="00824629">
        <w:t xml:space="preserve"> </w:t>
      </w:r>
    </w:p>
    <w:p w14:paraId="70CA5BE5" w14:textId="77777777" w:rsidR="00824629" w:rsidRDefault="00824629">
      <w:pPr>
        <w:pStyle w:val="1"/>
        <w:shd w:val="clear" w:color="auto" w:fill="auto"/>
        <w:spacing w:after="0" w:line="276" w:lineRule="auto"/>
        <w:jc w:val="center"/>
        <w:rPr>
          <w:b/>
          <w:bCs/>
        </w:rPr>
      </w:pPr>
    </w:p>
    <w:p w14:paraId="7570CB66" w14:textId="2C69C57F" w:rsidR="00770986" w:rsidRDefault="00C212FE">
      <w:pPr>
        <w:pStyle w:val="1"/>
        <w:shd w:val="clear" w:color="auto" w:fill="auto"/>
        <w:spacing w:after="0" w:line="276" w:lineRule="auto"/>
        <w:jc w:val="center"/>
      </w:pPr>
      <w:r>
        <w:rPr>
          <w:b/>
          <w:bCs/>
        </w:rPr>
        <w:t>Выступил:</w:t>
      </w:r>
    </w:p>
    <w:p w14:paraId="0337FB13" w14:textId="1B5225E5" w:rsidR="00770986" w:rsidRDefault="009168A2">
      <w:pPr>
        <w:pStyle w:val="1"/>
        <w:shd w:val="clear" w:color="auto" w:fill="auto"/>
        <w:spacing w:after="260" w:line="276" w:lineRule="auto"/>
      </w:pPr>
      <w:r>
        <w:t>Рамазанов М. Б.</w:t>
      </w:r>
      <w:r w:rsidR="00C212FE">
        <w:t xml:space="preserve"> — на первом этапе обязательного общественного обсуждения замечания и предложения отсутствуют.</w:t>
      </w:r>
    </w:p>
    <w:p w14:paraId="15A7B47D" w14:textId="77777777" w:rsidR="00770986" w:rsidRDefault="00C212FE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По результатам проведения первого этапа обязательного общественного обсуждения</w:t>
      </w:r>
      <w:r>
        <w:rPr>
          <w:b/>
          <w:bCs/>
        </w:rPr>
        <w:br/>
        <w:t>Заказчиком принято решение:</w:t>
      </w:r>
    </w:p>
    <w:p w14:paraId="5DC3D5CF" w14:textId="77777777" w:rsidR="00770986" w:rsidRDefault="00C212FE">
      <w:pPr>
        <w:pStyle w:val="1"/>
        <w:shd w:val="clear" w:color="auto" w:fill="auto"/>
        <w:spacing w:after="0"/>
        <w:jc w:val="both"/>
      </w:pPr>
      <w:r>
        <w:t>Продолжить проведение закупки без внесения изменений в документацию о закупке.</w:t>
      </w:r>
    </w:p>
    <w:p w14:paraId="3CEE5219" w14:textId="45609DFC" w:rsidR="00770986" w:rsidRDefault="00C212FE">
      <w:pPr>
        <w:pStyle w:val="1"/>
        <w:shd w:val="clear" w:color="auto" w:fill="auto"/>
        <w:spacing w:after="260"/>
        <w:jc w:val="both"/>
      </w:pPr>
      <w:r>
        <w:t xml:space="preserve">Настоящий протокол подлежит размещению на официальном сайте </w:t>
      </w:r>
      <w:r w:rsidR="003B5BE9" w:rsidRPr="003B5BE9">
        <w:rPr>
          <w:u w:val="single"/>
        </w:rPr>
        <w:t>http://goszakazrd.ru</w:t>
      </w:r>
      <w:r>
        <w:t xml:space="preserve"> в течение 2 дней после проведения второго этапа общественного обсуждения.</w:t>
      </w:r>
    </w:p>
    <w:p w14:paraId="1DD05224" w14:textId="33CF7941" w:rsidR="00770986" w:rsidRDefault="00C212FE">
      <w:pPr>
        <w:pStyle w:val="1"/>
        <w:shd w:val="clear" w:color="auto" w:fill="auto"/>
        <w:spacing w:after="80" w:line="240" w:lineRule="auto"/>
        <w:jc w:val="both"/>
      </w:pPr>
      <w:r>
        <w:t>Подписи:</w:t>
      </w:r>
    </w:p>
    <w:p w14:paraId="396B72AD" w14:textId="07033E78" w:rsidR="003B5BE9" w:rsidRDefault="003B5BE9">
      <w:pPr>
        <w:pStyle w:val="1"/>
        <w:shd w:val="clear" w:color="auto" w:fill="auto"/>
        <w:spacing w:after="80" w:line="240" w:lineRule="auto"/>
        <w:jc w:val="both"/>
      </w:pPr>
    </w:p>
    <w:p w14:paraId="2DD3CA71" w14:textId="0AD60605" w:rsidR="003B5BE9" w:rsidRDefault="002433EF" w:rsidP="003B5BE9">
      <w:pPr>
        <w:pStyle w:val="1"/>
        <w:shd w:val="clear" w:color="auto" w:fill="auto"/>
        <w:tabs>
          <w:tab w:val="left" w:pos="677"/>
          <w:tab w:val="left" w:pos="1843"/>
        </w:tabs>
        <w:spacing w:after="0" w:line="276" w:lineRule="auto"/>
      </w:pPr>
      <w:r>
        <w:t>Рамазанов М. Б.</w:t>
      </w:r>
      <w:r w:rsidR="003B5BE9">
        <w:tab/>
        <w:t>______________</w:t>
      </w:r>
    </w:p>
    <w:p w14:paraId="5D40FD60" w14:textId="77777777" w:rsidR="003B5BE9" w:rsidRDefault="003B5BE9" w:rsidP="003B5BE9">
      <w:pPr>
        <w:pStyle w:val="1"/>
        <w:shd w:val="clear" w:color="auto" w:fill="auto"/>
        <w:tabs>
          <w:tab w:val="left" w:pos="677"/>
          <w:tab w:val="left" w:pos="1843"/>
        </w:tabs>
        <w:spacing w:after="0" w:line="276" w:lineRule="auto"/>
      </w:pPr>
    </w:p>
    <w:p w14:paraId="310A2160" w14:textId="7B5CC07F" w:rsidR="003B5BE9" w:rsidRDefault="002433EF" w:rsidP="003B5BE9">
      <w:pPr>
        <w:pStyle w:val="1"/>
        <w:shd w:val="clear" w:color="auto" w:fill="auto"/>
        <w:tabs>
          <w:tab w:val="left" w:pos="677"/>
          <w:tab w:val="left" w:pos="1843"/>
        </w:tabs>
        <w:spacing w:after="0" w:line="276" w:lineRule="auto"/>
      </w:pPr>
      <w:r>
        <w:t>Кадималиев К.Б.</w:t>
      </w:r>
      <w:r w:rsidR="003B5BE9">
        <w:tab/>
        <w:t>______________</w:t>
      </w:r>
    </w:p>
    <w:p w14:paraId="380EBCBF" w14:textId="77777777" w:rsidR="003B5BE9" w:rsidRDefault="003B5BE9" w:rsidP="003B5BE9">
      <w:pPr>
        <w:pStyle w:val="1"/>
        <w:shd w:val="clear" w:color="auto" w:fill="auto"/>
        <w:tabs>
          <w:tab w:val="left" w:pos="677"/>
          <w:tab w:val="left" w:pos="1843"/>
        </w:tabs>
        <w:spacing w:after="0" w:line="276" w:lineRule="auto"/>
      </w:pPr>
    </w:p>
    <w:p w14:paraId="6CAF2EEC" w14:textId="1CDD5FCE" w:rsidR="003B5BE9" w:rsidRDefault="004B0884" w:rsidP="003B5BE9">
      <w:pPr>
        <w:pStyle w:val="1"/>
        <w:shd w:val="clear" w:color="auto" w:fill="auto"/>
        <w:tabs>
          <w:tab w:val="left" w:pos="677"/>
          <w:tab w:val="left" w:pos="1843"/>
        </w:tabs>
        <w:spacing w:after="0" w:line="276" w:lineRule="auto"/>
      </w:pPr>
      <w:r>
        <w:t xml:space="preserve">Абдулмажидов С.Р.    </w:t>
      </w:r>
      <w:r w:rsidR="003B5BE9">
        <w:t>______________</w:t>
      </w:r>
    </w:p>
    <w:p w14:paraId="22804495" w14:textId="77777777" w:rsidR="003B5BE9" w:rsidRDefault="003B5BE9">
      <w:pPr>
        <w:pStyle w:val="1"/>
        <w:shd w:val="clear" w:color="auto" w:fill="auto"/>
        <w:spacing w:after="80" w:line="240" w:lineRule="auto"/>
        <w:jc w:val="both"/>
      </w:pPr>
    </w:p>
    <w:p w14:paraId="03F1CCAB" w14:textId="02CDF0B2" w:rsidR="00770986" w:rsidRDefault="00770986">
      <w:pPr>
        <w:spacing w:line="1" w:lineRule="exact"/>
      </w:pPr>
    </w:p>
    <w:sectPr w:rsidR="00770986">
      <w:pgSz w:w="11900" w:h="16840"/>
      <w:pgMar w:top="555" w:right="834" w:bottom="555" w:left="1615" w:header="127" w:footer="1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0EC4" w14:textId="77777777" w:rsidR="00774692" w:rsidRDefault="00774692">
      <w:r>
        <w:separator/>
      </w:r>
    </w:p>
  </w:endnote>
  <w:endnote w:type="continuationSeparator" w:id="0">
    <w:p w14:paraId="11C715FF" w14:textId="77777777" w:rsidR="00774692" w:rsidRDefault="0077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09DB3" w14:textId="77777777" w:rsidR="00774692" w:rsidRDefault="00774692"/>
  </w:footnote>
  <w:footnote w:type="continuationSeparator" w:id="0">
    <w:p w14:paraId="337DF239" w14:textId="77777777" w:rsidR="00774692" w:rsidRDefault="007746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5F41"/>
    <w:multiLevelType w:val="multilevel"/>
    <w:tmpl w:val="FE34B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86"/>
    <w:rsid w:val="00002B4F"/>
    <w:rsid w:val="00200810"/>
    <w:rsid w:val="002433EF"/>
    <w:rsid w:val="00256691"/>
    <w:rsid w:val="002E53AE"/>
    <w:rsid w:val="003B5BE9"/>
    <w:rsid w:val="00414179"/>
    <w:rsid w:val="00426916"/>
    <w:rsid w:val="004328F3"/>
    <w:rsid w:val="004B0884"/>
    <w:rsid w:val="00587210"/>
    <w:rsid w:val="005E1D18"/>
    <w:rsid w:val="0074745D"/>
    <w:rsid w:val="00770986"/>
    <w:rsid w:val="00774692"/>
    <w:rsid w:val="00794874"/>
    <w:rsid w:val="00822F62"/>
    <w:rsid w:val="00824629"/>
    <w:rsid w:val="009168A2"/>
    <w:rsid w:val="00C212FE"/>
    <w:rsid w:val="00DD6AB0"/>
    <w:rsid w:val="00E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9060"/>
  <w15:docId w15:val="{7BC6F45C-78D1-49DE-B7A2-C0C567D2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8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3B5B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5BE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E53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ihwoFuBiI36lIfvjpX9AKlzquPG/XzxV4u+JaoYUnno=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XgEHyh4puzljP1TLeDEc82PsG1Kj6+iDRYOdf1H63VQ=</DigestValue>
    </Reference>
  </SignedInfo>
  <SignatureValue>6kMcbFJcEGommMbu8yh9sCodxNM2bVVkHDT0qySsDvubR0m4sK/jas1EYjTi7sJi
e4eUVkblDANepiIl7CUt1Q==</SignatureValue>
  <KeyInfo>
    <X509Data>
      <X509Certificate>MIIIlTCCCEKgAwIBAgIUKx7AWnQuEAzuYbZVimgHOTq9inEwCgYIKoUDBwEBAwIw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jNC90L7QtSDQutCw0LfQvdCw0YfQtdC50YHRgtCy0L4wHhcNMTkxMTE4MTEwMDE4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CPE+VPpPljspWhjHfJlIHjghTMc=</DigestValue>
      </Reference>
      <Reference URI="/word/endnotes.xml?ContentType=application/vnd.openxmlformats-officedocument.wordprocessingml.endnotes+xml">
        <DigestMethod Algorithm="http://www.w3.org/2000/09/xmldsig#sha1"/>
        <DigestValue>v2fcsR4XLRTJpbPLYNGp6JSkFF0=</DigestValue>
      </Reference>
      <Reference URI="/word/fontTable.xml?ContentType=application/vnd.openxmlformats-officedocument.wordprocessingml.fontTable+xml">
        <DigestMethod Algorithm="http://www.w3.org/2000/09/xmldsig#sha1"/>
        <DigestValue>me0jLPPqXJ6uBJQbbuBZ6Wr8TDo=</DigestValue>
      </Reference>
      <Reference URI="/word/footnotes.xml?ContentType=application/vnd.openxmlformats-officedocument.wordprocessingml.footnotes+xml">
        <DigestMethod Algorithm="http://www.w3.org/2000/09/xmldsig#sha1"/>
        <DigestValue>jFjoqdcfMjR6SJAksAbTCyXwKOo=</DigestValue>
      </Reference>
      <Reference URI="/word/numbering.xml?ContentType=application/vnd.openxmlformats-officedocument.wordprocessingml.numbering+xml">
        <DigestMethod Algorithm="http://www.w3.org/2000/09/xmldsig#sha1"/>
        <DigestValue>7t1yhKkNtQiYCoYQnN/uWM2nfV8=</DigestValue>
      </Reference>
      <Reference URI="/word/settings.xml?ContentType=application/vnd.openxmlformats-officedocument.wordprocessingml.settings+xml">
        <DigestMethod Algorithm="http://www.w3.org/2000/09/xmldsig#sha1"/>
        <DigestValue>oOC2K3DTNZm+5Hbbw4spbLqmQVM=</DigestValue>
      </Reference>
      <Reference URI="/word/styles.xml?ContentType=application/vnd.openxmlformats-officedocument.wordprocessingml.styles+xml">
        <DigestMethod Algorithm="http://www.w3.org/2000/09/xmldsig#sha1"/>
        <DigestValue>gu15gFLgS8wU0TVJP1ybmMiNzeQ=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2020-06-08T07:25:10Z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2020-06-08T07:25:10Z</xd:SigningTime>
          <xd:SigningCertificate>
            <xd:Cert>
              <xd:CertDigest>
                <DigestMethod Algorithm="http://www.w3.org/2000/09/xmldsig#sha1"/>
                <DigestValue>EXpTRxSYpphiVGL2IguG2zbZbsw=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246172381840122557797699132902193728779869588081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GTM</dc:creator>
  <cp:lastModifiedBy>MTO</cp:lastModifiedBy>
  <cp:revision>3</cp:revision>
  <cp:lastPrinted>2020-04-08T14:32:00Z</cp:lastPrinted>
  <dcterms:created xsi:type="dcterms:W3CDTF">2020-06-08T07:17:00Z</dcterms:created>
  <dcterms:modified xsi:type="dcterms:W3CDTF">2020-06-08T07:24:00Z</dcterms:modified>
</cp:coreProperties>
</file>