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69" w:rsidRDefault="00230169">
      <w:pPr>
        <w:pStyle w:val="ConsPlusTitlePage"/>
      </w:pPr>
      <w:r>
        <w:br/>
      </w:r>
    </w:p>
    <w:p w:rsidR="00230169" w:rsidRDefault="00230169">
      <w:pPr>
        <w:pStyle w:val="ConsPlusNormal"/>
        <w:jc w:val="both"/>
        <w:outlineLvl w:val="0"/>
      </w:pPr>
    </w:p>
    <w:p w:rsidR="00230169" w:rsidRDefault="00230169">
      <w:pPr>
        <w:pStyle w:val="ConsPlusTitle"/>
        <w:jc w:val="center"/>
        <w:outlineLvl w:val="0"/>
      </w:pPr>
      <w:r>
        <w:t>ПРАВИТЕЛЬСТВО РЕСПУБЛИКИ ДАГЕСТАН</w:t>
      </w:r>
    </w:p>
    <w:p w:rsidR="00230169" w:rsidRDefault="00230169">
      <w:pPr>
        <w:pStyle w:val="ConsPlusTitle"/>
        <w:jc w:val="center"/>
      </w:pPr>
    </w:p>
    <w:p w:rsidR="00230169" w:rsidRDefault="00230169">
      <w:pPr>
        <w:pStyle w:val="ConsPlusTitle"/>
        <w:jc w:val="center"/>
      </w:pPr>
      <w:r>
        <w:t>ПОСТАНОВЛЕНИЕ</w:t>
      </w:r>
    </w:p>
    <w:p w:rsidR="00230169" w:rsidRDefault="00230169">
      <w:pPr>
        <w:pStyle w:val="ConsPlusTitle"/>
        <w:jc w:val="center"/>
      </w:pPr>
      <w:r>
        <w:t>от 10 декабря 2014 г. N 611</w:t>
      </w:r>
    </w:p>
    <w:p w:rsidR="00230169" w:rsidRDefault="00230169">
      <w:pPr>
        <w:pStyle w:val="ConsPlusTitle"/>
        <w:jc w:val="center"/>
      </w:pPr>
    </w:p>
    <w:p w:rsidR="00230169" w:rsidRDefault="00230169">
      <w:pPr>
        <w:pStyle w:val="ConsPlusTitle"/>
        <w:jc w:val="center"/>
      </w:pPr>
      <w:r>
        <w:t>ОБ УТВЕРЖДЕНИИ ПОЛОЖЕНИЯ О КОМИТЕТЕ</w:t>
      </w:r>
    </w:p>
    <w:p w:rsidR="00230169" w:rsidRDefault="00230169">
      <w:pPr>
        <w:pStyle w:val="ConsPlusTitle"/>
        <w:jc w:val="center"/>
      </w:pPr>
      <w:r>
        <w:t>ПО ГОСУДАРСТВЕННЫМ ЗАКУПКАМ РЕСПУБЛИКИ ДАГЕСТАН</w:t>
      </w:r>
    </w:p>
    <w:p w:rsidR="00230169" w:rsidRDefault="00230169">
      <w:pPr>
        <w:spacing w:after="1"/>
      </w:pPr>
    </w:p>
    <w:p w:rsidR="00230169" w:rsidRDefault="00230169">
      <w:pPr>
        <w:pStyle w:val="ConsPlusNormal"/>
        <w:jc w:val="both"/>
      </w:pPr>
    </w:p>
    <w:p w:rsidR="00230169" w:rsidRDefault="00230169">
      <w:pPr>
        <w:pStyle w:val="ConsPlusNormal"/>
        <w:ind w:firstLine="540"/>
        <w:jc w:val="both"/>
      </w:pPr>
      <w:r>
        <w:t>Правительство Республики Дагестан постановляет:</w:t>
      </w:r>
    </w:p>
    <w:p w:rsidR="00230169" w:rsidRDefault="00230169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 Комитете по государственным закупкам Республики Дагестан.</w:t>
      </w:r>
    </w:p>
    <w:p w:rsidR="00230169" w:rsidRDefault="0023016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5" w:history="1">
        <w:r>
          <w:rPr>
            <w:color w:val="0000FF"/>
          </w:rPr>
          <w:t>пункт 1</w:t>
        </w:r>
      </w:hyperlink>
      <w:r>
        <w:t xml:space="preserve"> постановления Правительства Республики Дагестан от 18 ноября 2013 г. N 591 "Вопросы Комитета по государственным закупкам Республики Дагестан" (Собрание законодательства Республики Дагестан, 2013, N 22, ст. 1515) в части утверждения Положения о Комитете по государственным закупкам Республики Дагестан.</w:t>
      </w:r>
    </w:p>
    <w:p w:rsidR="00230169" w:rsidRDefault="00230169">
      <w:pPr>
        <w:pStyle w:val="ConsPlusNormal"/>
        <w:jc w:val="both"/>
      </w:pPr>
    </w:p>
    <w:p w:rsidR="00230169" w:rsidRDefault="00230169">
      <w:pPr>
        <w:pStyle w:val="ConsPlusNormal"/>
        <w:jc w:val="right"/>
      </w:pPr>
      <w:r>
        <w:t>Председатель Правительства</w:t>
      </w:r>
    </w:p>
    <w:p w:rsidR="00230169" w:rsidRDefault="00230169">
      <w:pPr>
        <w:pStyle w:val="ConsPlusNormal"/>
        <w:jc w:val="right"/>
      </w:pPr>
      <w:r>
        <w:t>Республики Дагестан</w:t>
      </w:r>
    </w:p>
    <w:p w:rsidR="00230169" w:rsidRDefault="00230169">
      <w:pPr>
        <w:pStyle w:val="ConsPlusNormal"/>
        <w:jc w:val="right"/>
      </w:pPr>
      <w:r>
        <w:t>А.ГАМИДОВ</w:t>
      </w:r>
    </w:p>
    <w:p w:rsidR="00230169" w:rsidRDefault="00230169">
      <w:pPr>
        <w:pStyle w:val="ConsPlusNormal"/>
        <w:jc w:val="both"/>
      </w:pPr>
    </w:p>
    <w:p w:rsidR="00230169" w:rsidRDefault="00230169">
      <w:pPr>
        <w:pStyle w:val="ConsPlusNormal"/>
        <w:jc w:val="both"/>
      </w:pPr>
    </w:p>
    <w:p w:rsidR="00230169" w:rsidRDefault="00230169">
      <w:pPr>
        <w:pStyle w:val="ConsPlusNormal"/>
        <w:jc w:val="both"/>
      </w:pPr>
    </w:p>
    <w:p w:rsidR="00230169" w:rsidRDefault="00230169">
      <w:pPr>
        <w:pStyle w:val="ConsPlusNormal"/>
        <w:jc w:val="both"/>
      </w:pPr>
    </w:p>
    <w:p w:rsidR="00230169" w:rsidRDefault="00230169">
      <w:pPr>
        <w:pStyle w:val="ConsPlusNormal"/>
        <w:jc w:val="both"/>
      </w:pPr>
    </w:p>
    <w:p w:rsidR="00230169" w:rsidRDefault="00230169">
      <w:pPr>
        <w:pStyle w:val="ConsPlusNormal"/>
        <w:jc w:val="right"/>
        <w:outlineLvl w:val="0"/>
      </w:pPr>
      <w:r>
        <w:t>Утверждено</w:t>
      </w:r>
    </w:p>
    <w:p w:rsidR="00230169" w:rsidRDefault="00230169">
      <w:pPr>
        <w:pStyle w:val="ConsPlusNormal"/>
        <w:jc w:val="right"/>
      </w:pPr>
      <w:r>
        <w:t>постановлением Правительства</w:t>
      </w:r>
    </w:p>
    <w:p w:rsidR="00230169" w:rsidRDefault="00230169">
      <w:pPr>
        <w:pStyle w:val="ConsPlusNormal"/>
        <w:jc w:val="right"/>
      </w:pPr>
      <w:r>
        <w:t>Республики Дагестан</w:t>
      </w:r>
    </w:p>
    <w:p w:rsidR="00230169" w:rsidRDefault="00230169">
      <w:pPr>
        <w:pStyle w:val="ConsPlusNormal"/>
        <w:jc w:val="right"/>
      </w:pPr>
      <w:r>
        <w:t>от 10 декабря 2014 г. N 611</w:t>
      </w:r>
    </w:p>
    <w:p w:rsidR="00230169" w:rsidRDefault="00230169">
      <w:pPr>
        <w:pStyle w:val="ConsPlusNormal"/>
        <w:jc w:val="both"/>
      </w:pPr>
    </w:p>
    <w:p w:rsidR="00230169" w:rsidRDefault="00230169">
      <w:pPr>
        <w:pStyle w:val="ConsPlusTitle"/>
        <w:jc w:val="center"/>
      </w:pPr>
      <w:bookmarkStart w:id="0" w:name="P30"/>
      <w:bookmarkEnd w:id="0"/>
      <w:r>
        <w:t>ПОЛОЖЕНИЕ</w:t>
      </w:r>
    </w:p>
    <w:p w:rsidR="00230169" w:rsidRDefault="00230169">
      <w:pPr>
        <w:pStyle w:val="ConsPlusTitle"/>
        <w:jc w:val="center"/>
      </w:pPr>
      <w:r>
        <w:t>О КОМИТЕТЕ ПО ГОСУДАРСТВЕННЫМ ЗАКУПКАМ РЕСПУБЛИКИ ДАГЕСТАН</w:t>
      </w:r>
    </w:p>
    <w:p w:rsidR="00230169" w:rsidRDefault="0023016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3016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30169" w:rsidRDefault="002301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0169" w:rsidRDefault="002301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РД</w:t>
            </w:r>
            <w:proofErr w:type="gramEnd"/>
          </w:p>
          <w:p w:rsidR="00230169" w:rsidRDefault="002301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08.04.2016 </w:t>
            </w:r>
            <w:hyperlink r:id="rId6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13.12.2016 </w:t>
            </w:r>
            <w:hyperlink r:id="rId7" w:history="1">
              <w:r>
                <w:rPr>
                  <w:color w:val="0000FF"/>
                </w:rPr>
                <w:t>N 384</w:t>
              </w:r>
            </w:hyperlink>
            <w:r>
              <w:rPr>
                <w:color w:val="392C69"/>
              </w:rPr>
              <w:t>,</w:t>
            </w:r>
          </w:p>
          <w:p w:rsidR="00230169" w:rsidRDefault="002301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14.03.2017 </w:t>
            </w:r>
            <w:hyperlink r:id="rId8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30169" w:rsidRDefault="00230169">
      <w:pPr>
        <w:pStyle w:val="ConsPlusNormal"/>
        <w:jc w:val="both"/>
      </w:pPr>
    </w:p>
    <w:p w:rsidR="00230169" w:rsidRDefault="00230169">
      <w:pPr>
        <w:pStyle w:val="ConsPlusNormal"/>
        <w:jc w:val="center"/>
        <w:outlineLvl w:val="1"/>
      </w:pPr>
      <w:r>
        <w:t>I. Общие положения</w:t>
      </w:r>
    </w:p>
    <w:p w:rsidR="00230169" w:rsidRDefault="00230169">
      <w:pPr>
        <w:pStyle w:val="ConsPlusNormal"/>
        <w:jc w:val="both"/>
      </w:pPr>
    </w:p>
    <w:p w:rsidR="00230169" w:rsidRDefault="00230169">
      <w:pPr>
        <w:pStyle w:val="ConsPlusNormal"/>
        <w:ind w:firstLine="540"/>
        <w:jc w:val="both"/>
      </w:pPr>
      <w:r>
        <w:t xml:space="preserve">1. </w:t>
      </w:r>
      <w:proofErr w:type="gramStart"/>
      <w:r w:rsidRPr="00230169">
        <w:rPr>
          <w:highlight w:val="yellow"/>
        </w:rPr>
        <w:t>Комитет по государственным закупкам Республики Дагестан (далее - Комитет) является органом исполнительной власти Республики Дагестан, уполномоченным на осуществление функций по обеспечению реализации государственной политики в сфере закупок для обеспечения государственных нужд Республики Дагестан, организации мониторинга закупок для обеспечения государственных нужд Республики Дагестан, методологическому сопровождению деятельности заказчиков, осуществляющих закупки для обеспечения государственных нужд Республики Дагестан, а также по определению поставщиков (подрядчиков, исполнителей</w:t>
      </w:r>
      <w:proofErr w:type="gramEnd"/>
      <w:r w:rsidRPr="00230169">
        <w:rPr>
          <w:highlight w:val="yellow"/>
        </w:rPr>
        <w:t xml:space="preserve">) для государственных и иных заказчиков Республики Дагестан, осуществляющих закупки в </w:t>
      </w:r>
      <w:r w:rsidRPr="00230169">
        <w:rPr>
          <w:highlight w:val="yellow"/>
        </w:rPr>
        <w:lastRenderedPageBreak/>
        <w:t xml:space="preserve">соответствии с требованиями Федерального </w:t>
      </w:r>
      <w:hyperlink r:id="rId9" w:history="1">
        <w:r w:rsidRPr="00230169">
          <w:rPr>
            <w:color w:val="0000FF"/>
            <w:highlight w:val="yellow"/>
          </w:rPr>
          <w:t>закона</w:t>
        </w:r>
      </w:hyperlink>
      <w:r w:rsidRPr="00230169">
        <w:rPr>
          <w:highlight w:val="yellow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заказчики).</w:t>
      </w:r>
    </w:p>
    <w:p w:rsidR="00230169" w:rsidRDefault="0023016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Комитет в своей деятельности руководствуется </w:t>
      </w:r>
      <w:hyperlink r:id="rId1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иными нормативными правовыми актами Российской Федерации,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Республики Дагестан, законами Республики Дагестан и иными нормативными правовыми актами Республики Дагестан, а также настоящим Положением.</w:t>
      </w:r>
      <w:proofErr w:type="gramEnd"/>
    </w:p>
    <w:p w:rsidR="00230169" w:rsidRDefault="00230169">
      <w:pPr>
        <w:pStyle w:val="ConsPlusNormal"/>
        <w:spacing w:before="220"/>
        <w:ind w:firstLine="540"/>
        <w:jc w:val="both"/>
      </w:pPr>
      <w:r>
        <w:t>3. Комитет осуществляет свою деятельность во взаимодействии с федеральным органом исполнительной власти по регулированию контрактной системы в сфере закупок, территориальными органами федеральных органов исполнительной власти по Республике Дагестан, органами исполнительной власти Республики Дагестан, другими бюджетополучателями, а также органами местного самоуправления, общественными объединениями, организациями.</w:t>
      </w:r>
    </w:p>
    <w:p w:rsidR="00230169" w:rsidRDefault="00230169">
      <w:pPr>
        <w:pStyle w:val="ConsPlusNormal"/>
        <w:jc w:val="both"/>
      </w:pPr>
    </w:p>
    <w:p w:rsidR="00230169" w:rsidRPr="00230169" w:rsidRDefault="00230169">
      <w:pPr>
        <w:pStyle w:val="ConsPlusNormal"/>
        <w:jc w:val="center"/>
        <w:outlineLvl w:val="1"/>
        <w:rPr>
          <w:highlight w:val="yellow"/>
        </w:rPr>
      </w:pPr>
      <w:r>
        <w:t xml:space="preserve">II. </w:t>
      </w:r>
      <w:r w:rsidRPr="00230169">
        <w:rPr>
          <w:highlight w:val="yellow"/>
        </w:rPr>
        <w:t>Полномочия Комитета</w:t>
      </w:r>
    </w:p>
    <w:p w:rsidR="00230169" w:rsidRPr="00230169" w:rsidRDefault="00230169">
      <w:pPr>
        <w:pStyle w:val="ConsPlusNormal"/>
        <w:jc w:val="both"/>
        <w:rPr>
          <w:highlight w:val="yellow"/>
        </w:rPr>
      </w:pPr>
    </w:p>
    <w:p w:rsidR="00230169" w:rsidRPr="00230169" w:rsidRDefault="00230169">
      <w:pPr>
        <w:pStyle w:val="ConsPlusNormal"/>
        <w:ind w:firstLine="540"/>
        <w:jc w:val="both"/>
        <w:rPr>
          <w:highlight w:val="yellow"/>
        </w:rPr>
      </w:pPr>
      <w:r w:rsidRPr="00230169">
        <w:rPr>
          <w:highlight w:val="yellow"/>
        </w:rPr>
        <w:t>4. Комитет осуществляет следующие полномочия в установленной сфере деятельности:</w:t>
      </w:r>
    </w:p>
    <w:p w:rsidR="00230169" w:rsidRPr="00230169" w:rsidRDefault="00230169">
      <w:pPr>
        <w:pStyle w:val="ConsPlusNormal"/>
        <w:spacing w:before="220"/>
        <w:ind w:firstLine="540"/>
        <w:jc w:val="both"/>
        <w:rPr>
          <w:highlight w:val="yellow"/>
        </w:rPr>
      </w:pPr>
      <w:r w:rsidRPr="00230169">
        <w:rPr>
          <w:highlight w:val="yellow"/>
        </w:rPr>
        <w:t>4.1. обеспечивает (во взаимодействии с федеральным органом исполнительной власти по регулированию контрактной системы в сфере закупок) реализацию государственной политики в сфере закупок для обеспечения государственных нужд Республики Дагестан;</w:t>
      </w:r>
    </w:p>
    <w:p w:rsidR="00230169" w:rsidRPr="00230169" w:rsidRDefault="00230169">
      <w:pPr>
        <w:pStyle w:val="ConsPlusNormal"/>
        <w:spacing w:before="220"/>
        <w:ind w:firstLine="540"/>
        <w:jc w:val="both"/>
        <w:rPr>
          <w:highlight w:val="yellow"/>
        </w:rPr>
      </w:pPr>
      <w:r w:rsidRPr="00230169">
        <w:rPr>
          <w:highlight w:val="yellow"/>
        </w:rPr>
        <w:t>4.2. разрабатывает проекты нормативных правовых актов по вопросам, входящим в компетенцию Комитета, и вносит их в установленном порядке в Правительство Республики Дагестан;</w:t>
      </w:r>
    </w:p>
    <w:p w:rsidR="00230169" w:rsidRPr="00230169" w:rsidRDefault="00230169">
      <w:pPr>
        <w:pStyle w:val="ConsPlusNormal"/>
        <w:spacing w:before="220"/>
        <w:ind w:firstLine="540"/>
        <w:jc w:val="both"/>
        <w:rPr>
          <w:highlight w:val="yellow"/>
        </w:rPr>
      </w:pPr>
      <w:r w:rsidRPr="00230169">
        <w:rPr>
          <w:highlight w:val="yellow"/>
        </w:rPr>
        <w:t>4.3. разрабатывает совместно с заинтересованными органами исполнительной власти Республики Дагестан предложения по совершенствованию законодательства о контрактной системе в сфере закупок для обеспечения государственных нужд Республики Дагестан;</w:t>
      </w:r>
    </w:p>
    <w:p w:rsidR="00230169" w:rsidRPr="00230169" w:rsidRDefault="00230169">
      <w:pPr>
        <w:pStyle w:val="ConsPlusNormal"/>
        <w:spacing w:before="220"/>
        <w:ind w:firstLine="540"/>
        <w:jc w:val="both"/>
        <w:rPr>
          <w:highlight w:val="yellow"/>
        </w:rPr>
      </w:pPr>
      <w:r w:rsidRPr="00230169">
        <w:rPr>
          <w:highlight w:val="yellow"/>
        </w:rPr>
        <w:t>4.4. осуществляет методологическое сопровождение деятельности заказчиков в сфере закупок товаров, работ, услуг (разрабатывает типовые формы заявки на осуществление закупки, документации о закупке, государственных (муниципальных) контрактов, а также типовые условия контрактов и иные формы документов);</w:t>
      </w:r>
    </w:p>
    <w:p w:rsidR="00230169" w:rsidRPr="00230169" w:rsidRDefault="00230169">
      <w:pPr>
        <w:pStyle w:val="ConsPlusNormal"/>
        <w:spacing w:before="220"/>
        <w:ind w:firstLine="540"/>
        <w:jc w:val="both"/>
        <w:rPr>
          <w:highlight w:val="yellow"/>
        </w:rPr>
      </w:pPr>
      <w:r w:rsidRPr="00230169">
        <w:rPr>
          <w:highlight w:val="yellow"/>
        </w:rPr>
        <w:t>4.5. реализует государственные программы Республики Дагестан в установленной сфере деятельности;</w:t>
      </w:r>
    </w:p>
    <w:p w:rsidR="00230169" w:rsidRPr="00230169" w:rsidRDefault="00230169">
      <w:pPr>
        <w:pStyle w:val="ConsPlusNormal"/>
        <w:spacing w:before="220"/>
        <w:ind w:firstLine="540"/>
        <w:jc w:val="both"/>
        <w:rPr>
          <w:highlight w:val="yellow"/>
        </w:rPr>
      </w:pPr>
      <w:r w:rsidRPr="00230169">
        <w:rPr>
          <w:highlight w:val="yellow"/>
        </w:rPr>
        <w:t>4.6. организует мониторинг закупок, проводимых для обеспечения государственных нужд Республики Дагестан:</w:t>
      </w:r>
    </w:p>
    <w:p w:rsidR="00230169" w:rsidRPr="00230169" w:rsidRDefault="00230169">
      <w:pPr>
        <w:pStyle w:val="ConsPlusNormal"/>
        <w:spacing w:before="220"/>
        <w:ind w:firstLine="540"/>
        <w:jc w:val="both"/>
        <w:rPr>
          <w:highlight w:val="yellow"/>
        </w:rPr>
      </w:pPr>
      <w:r w:rsidRPr="00230169">
        <w:rPr>
          <w:highlight w:val="yellow"/>
        </w:rPr>
        <w:t>формирует сводный план государственных закупок на основе сведений, представленных заказчиками;</w:t>
      </w:r>
    </w:p>
    <w:p w:rsidR="00230169" w:rsidRPr="00230169" w:rsidRDefault="00230169">
      <w:pPr>
        <w:pStyle w:val="ConsPlusNormal"/>
        <w:spacing w:before="220"/>
        <w:ind w:firstLine="540"/>
        <w:jc w:val="both"/>
        <w:rPr>
          <w:highlight w:val="yellow"/>
        </w:rPr>
      </w:pPr>
      <w:r w:rsidRPr="00230169">
        <w:rPr>
          <w:highlight w:val="yellow"/>
        </w:rPr>
        <w:t>формирует сводный план-график государственных закупок на основе сведений, представленных заказчиками;</w:t>
      </w:r>
    </w:p>
    <w:p w:rsidR="00230169" w:rsidRPr="00230169" w:rsidRDefault="00230169">
      <w:pPr>
        <w:pStyle w:val="ConsPlusNormal"/>
        <w:spacing w:before="220"/>
        <w:ind w:firstLine="540"/>
        <w:jc w:val="both"/>
        <w:rPr>
          <w:highlight w:val="yellow"/>
        </w:rPr>
      </w:pPr>
      <w:r w:rsidRPr="00230169">
        <w:rPr>
          <w:highlight w:val="yellow"/>
        </w:rPr>
        <w:t>4.7. готовит информационно-аналитические материалы по вопросам закупок товаров, работ, услуг для обеспечения государственных нужд Республики Дагестан для представления Главе Республики Дагестан и в Правительство Республики Дагестан;</w:t>
      </w:r>
    </w:p>
    <w:p w:rsidR="00230169" w:rsidRPr="00230169" w:rsidRDefault="00230169">
      <w:pPr>
        <w:pStyle w:val="ConsPlusNormal"/>
        <w:spacing w:before="220"/>
        <w:ind w:firstLine="540"/>
        <w:jc w:val="both"/>
        <w:rPr>
          <w:highlight w:val="yellow"/>
        </w:rPr>
      </w:pPr>
      <w:r w:rsidRPr="00230169">
        <w:rPr>
          <w:highlight w:val="yellow"/>
        </w:rPr>
        <w:t xml:space="preserve">4.8. формирует сводный прогноз объемов продукции, закупаемой для государственных нужд Республики Дагестан за счет средств республиканского бюджета Республики Дагестан и </w:t>
      </w:r>
      <w:r w:rsidRPr="00230169">
        <w:rPr>
          <w:highlight w:val="yellow"/>
        </w:rPr>
        <w:lastRenderedPageBreak/>
        <w:t>внебюджетных источников финансирования и муниципальных нужд за счет средств местных бюджетов и внебюджетных источников;</w:t>
      </w:r>
    </w:p>
    <w:p w:rsidR="00230169" w:rsidRPr="00230169" w:rsidRDefault="00230169">
      <w:pPr>
        <w:pStyle w:val="ConsPlusNormal"/>
        <w:spacing w:before="220"/>
        <w:ind w:firstLine="540"/>
        <w:jc w:val="both"/>
        <w:rPr>
          <w:highlight w:val="yellow"/>
        </w:rPr>
      </w:pPr>
      <w:r w:rsidRPr="00230169">
        <w:rPr>
          <w:highlight w:val="yellow"/>
        </w:rPr>
        <w:t xml:space="preserve">4.9. определяет поставщиков (подрядчиков, исполнителей) путем проведения открытого конкурса, конкурса с ограниченным участием, двухэтапного конкурса, аукциона в электронной форме, запроса предложений согласно </w:t>
      </w:r>
      <w:hyperlink r:id="rId13" w:history="1">
        <w:r w:rsidRPr="00230169">
          <w:rPr>
            <w:color w:val="0000FF"/>
            <w:highlight w:val="yellow"/>
          </w:rPr>
          <w:t>пунктам 6</w:t>
        </w:r>
      </w:hyperlink>
      <w:r w:rsidRPr="00230169">
        <w:rPr>
          <w:highlight w:val="yellow"/>
        </w:rPr>
        <w:t xml:space="preserve"> и </w:t>
      </w:r>
      <w:hyperlink r:id="rId14" w:history="1">
        <w:r w:rsidRPr="00230169">
          <w:rPr>
            <w:color w:val="0000FF"/>
            <w:highlight w:val="yellow"/>
          </w:rPr>
          <w:t>8 части 2 статьи 83</w:t>
        </w:r>
      </w:hyperlink>
      <w:r w:rsidRPr="00230169">
        <w:rPr>
          <w:highlight w:val="yellow"/>
        </w:rPr>
        <w:t xml:space="preserve"> Закона о контрактной системе, в том числе путем проведения совместных конкурсов и аукционов:</w:t>
      </w:r>
    </w:p>
    <w:p w:rsidR="00230169" w:rsidRPr="00230169" w:rsidRDefault="00230169">
      <w:pPr>
        <w:pStyle w:val="ConsPlusNormal"/>
        <w:spacing w:before="220"/>
        <w:ind w:firstLine="540"/>
        <w:jc w:val="both"/>
        <w:rPr>
          <w:highlight w:val="yellow"/>
        </w:rPr>
      </w:pPr>
      <w:r w:rsidRPr="00230169">
        <w:rPr>
          <w:highlight w:val="yellow"/>
        </w:rPr>
        <w:t>создает комиссии Комитета по осуществлению закупок, определяет их состав и порядок работы, назначает председателей комиссий;</w:t>
      </w:r>
    </w:p>
    <w:p w:rsidR="00230169" w:rsidRPr="00230169" w:rsidRDefault="00230169">
      <w:pPr>
        <w:pStyle w:val="ConsPlusNormal"/>
        <w:spacing w:before="220"/>
        <w:ind w:firstLine="540"/>
        <w:jc w:val="both"/>
        <w:rPr>
          <w:highlight w:val="yellow"/>
        </w:rPr>
      </w:pPr>
      <w:r w:rsidRPr="00230169">
        <w:rPr>
          <w:highlight w:val="yellow"/>
        </w:rPr>
        <w:t>осуществляет информационное обеспечение проведения электронных аукционов, конкурсов, запросов предложений в соответствии с требованиями законодательства;</w:t>
      </w:r>
    </w:p>
    <w:p w:rsidR="00230169" w:rsidRPr="00230169" w:rsidRDefault="00230169">
      <w:pPr>
        <w:pStyle w:val="ConsPlusNormal"/>
        <w:spacing w:before="220"/>
        <w:ind w:firstLine="540"/>
        <w:jc w:val="both"/>
        <w:rPr>
          <w:highlight w:val="yellow"/>
        </w:rPr>
      </w:pPr>
      <w:r w:rsidRPr="00230169">
        <w:rPr>
          <w:highlight w:val="yellow"/>
        </w:rPr>
        <w:t>4.10. осуществляет координацию деятельности по развитию региональной и муниципальной информационных систем в сфере закупок в пределах своей компетенции;</w:t>
      </w:r>
    </w:p>
    <w:p w:rsidR="00230169" w:rsidRPr="00230169" w:rsidRDefault="00230169">
      <w:pPr>
        <w:pStyle w:val="ConsPlusNormal"/>
        <w:spacing w:before="220"/>
        <w:ind w:firstLine="540"/>
        <w:jc w:val="both"/>
        <w:rPr>
          <w:highlight w:val="yellow"/>
        </w:rPr>
      </w:pPr>
      <w:r w:rsidRPr="00230169">
        <w:rPr>
          <w:highlight w:val="yellow"/>
        </w:rPr>
        <w:t>4.11. осуществляет в соответствии с законодательством работу по комплектованию, хранению, учету и использованию архивных документов, образовавшихся в процессе деятельности Комитета;</w:t>
      </w:r>
    </w:p>
    <w:p w:rsidR="00230169" w:rsidRPr="00230169" w:rsidRDefault="00230169">
      <w:pPr>
        <w:pStyle w:val="ConsPlusNormal"/>
        <w:spacing w:before="220"/>
        <w:ind w:firstLine="540"/>
        <w:jc w:val="both"/>
        <w:rPr>
          <w:highlight w:val="yellow"/>
        </w:rPr>
      </w:pPr>
      <w:r w:rsidRPr="00230169">
        <w:rPr>
          <w:highlight w:val="yellow"/>
        </w:rPr>
        <w:t>4.12. заключает в установленном законодательством порядке с федеральными органами исполнительной власти и органами исполнительной власти субъектов Российской Федерации соглашения о взаимодействии в пределах полномочий Комитета;</w:t>
      </w:r>
    </w:p>
    <w:p w:rsidR="00230169" w:rsidRPr="00230169" w:rsidRDefault="00230169">
      <w:pPr>
        <w:pStyle w:val="ConsPlusNormal"/>
        <w:spacing w:before="220"/>
        <w:ind w:firstLine="540"/>
        <w:jc w:val="both"/>
        <w:rPr>
          <w:highlight w:val="yellow"/>
        </w:rPr>
      </w:pPr>
      <w:r w:rsidRPr="00230169">
        <w:rPr>
          <w:highlight w:val="yellow"/>
        </w:rPr>
        <w:t>4.13. заключает от имени Республики Дагестан с органами местного самоуправления муниципальных образований Республики Дагестан соглашения об осуществлении полномочий уполномоченного органа на определение поставщиков (подрядчиков, исполнителей) для их нужд;</w:t>
      </w:r>
    </w:p>
    <w:p w:rsidR="00230169" w:rsidRPr="00230169" w:rsidRDefault="00230169">
      <w:pPr>
        <w:pStyle w:val="ConsPlusNormal"/>
        <w:spacing w:before="220"/>
        <w:ind w:firstLine="540"/>
        <w:jc w:val="both"/>
        <w:rPr>
          <w:highlight w:val="yellow"/>
        </w:rPr>
      </w:pPr>
      <w:proofErr w:type="gramStart"/>
      <w:r w:rsidRPr="00230169">
        <w:rPr>
          <w:highlight w:val="yellow"/>
        </w:rPr>
        <w:t>4.14. запрашивает в установленном порядке у территориальных органов федеральных органов исполнительной власти, органов исполнительной власти Республики Дагестан, органов местного самоуправления и организаций независимо от их организационно-правовой формы и ведомственной подчиненности информацию, необходимую для принятия решений по отнесенным к сфере деятельности Комитета вопросам;</w:t>
      </w:r>
      <w:proofErr w:type="gramEnd"/>
    </w:p>
    <w:p w:rsidR="00230169" w:rsidRPr="00230169" w:rsidRDefault="00230169">
      <w:pPr>
        <w:pStyle w:val="ConsPlusNormal"/>
        <w:spacing w:before="220"/>
        <w:ind w:firstLine="540"/>
        <w:jc w:val="both"/>
        <w:rPr>
          <w:highlight w:val="yellow"/>
        </w:rPr>
      </w:pPr>
      <w:r w:rsidRPr="00230169">
        <w:rPr>
          <w:highlight w:val="yellow"/>
        </w:rPr>
        <w:t>4.15. издает в установленном порядке в пределах своей компетенции нормативные правовые акты;</w:t>
      </w:r>
    </w:p>
    <w:p w:rsidR="00230169" w:rsidRPr="00230169" w:rsidRDefault="00230169">
      <w:pPr>
        <w:pStyle w:val="ConsPlusNormal"/>
        <w:spacing w:before="220"/>
        <w:ind w:firstLine="540"/>
        <w:jc w:val="both"/>
        <w:rPr>
          <w:highlight w:val="yellow"/>
        </w:rPr>
      </w:pPr>
      <w:r w:rsidRPr="00230169">
        <w:rPr>
          <w:highlight w:val="yellow"/>
        </w:rPr>
        <w:t>4.16. создает координационные, совещательные органы (советы, комиссии, группы, коллегии), в том числе межведомственные, в установленной сфере деятельности;</w:t>
      </w:r>
    </w:p>
    <w:p w:rsidR="00230169" w:rsidRPr="00230169" w:rsidRDefault="00230169">
      <w:pPr>
        <w:pStyle w:val="ConsPlusNormal"/>
        <w:spacing w:before="220"/>
        <w:ind w:firstLine="540"/>
        <w:jc w:val="both"/>
        <w:rPr>
          <w:highlight w:val="yellow"/>
        </w:rPr>
      </w:pPr>
      <w:r w:rsidRPr="00230169">
        <w:rPr>
          <w:highlight w:val="yellow"/>
        </w:rPr>
        <w:t>4.17. в установленном порядке осуществляет функции и полномочия учредителя подведомственных организаций;</w:t>
      </w:r>
    </w:p>
    <w:p w:rsidR="00230169" w:rsidRPr="00230169" w:rsidRDefault="00230169">
      <w:pPr>
        <w:pStyle w:val="ConsPlusNormal"/>
        <w:spacing w:before="220"/>
        <w:ind w:firstLine="540"/>
        <w:jc w:val="both"/>
        <w:rPr>
          <w:highlight w:val="yellow"/>
        </w:rPr>
      </w:pPr>
      <w:proofErr w:type="gramStart"/>
      <w:r w:rsidRPr="00230169">
        <w:rPr>
          <w:highlight w:val="yellow"/>
        </w:rPr>
        <w:t xml:space="preserve">4.18. осуществляет в установленном законодательством порядке 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в соответствии с Федеральным </w:t>
      </w:r>
      <w:hyperlink r:id="rId15" w:history="1">
        <w:r w:rsidRPr="00230169">
          <w:rPr>
            <w:color w:val="0000FF"/>
            <w:highlight w:val="yellow"/>
          </w:rPr>
          <w:t>законом</w:t>
        </w:r>
      </w:hyperlink>
      <w:r w:rsidRPr="00230169">
        <w:rPr>
          <w:highlight w:val="yellow"/>
        </w:rPr>
        <w:t xml:space="preserve"> от 24 июля 2007 г. N 209-ФЗ "О развитии малого и среднего предпринимательства в Российской Федерации" (далее - Федеральный закон от 24 июля 2007</w:t>
      </w:r>
      <w:proofErr w:type="gramEnd"/>
      <w:r w:rsidRPr="00230169">
        <w:rPr>
          <w:highlight w:val="yellow"/>
        </w:rPr>
        <w:t xml:space="preserve"> г. N 209-ФЗ),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230169" w:rsidRPr="00230169" w:rsidRDefault="00230169">
      <w:pPr>
        <w:pStyle w:val="ConsPlusNormal"/>
        <w:jc w:val="both"/>
        <w:rPr>
          <w:highlight w:val="yellow"/>
        </w:rPr>
      </w:pPr>
      <w:r w:rsidRPr="00230169">
        <w:rPr>
          <w:highlight w:val="yellow"/>
        </w:rPr>
        <w:t>(</w:t>
      </w:r>
      <w:proofErr w:type="spellStart"/>
      <w:r w:rsidRPr="00230169">
        <w:rPr>
          <w:highlight w:val="yellow"/>
        </w:rPr>
        <w:t>пп</w:t>
      </w:r>
      <w:proofErr w:type="spellEnd"/>
      <w:r w:rsidRPr="00230169">
        <w:rPr>
          <w:highlight w:val="yellow"/>
        </w:rPr>
        <w:t xml:space="preserve">. 4.18 </w:t>
      </w:r>
      <w:proofErr w:type="gramStart"/>
      <w:r w:rsidRPr="00230169">
        <w:rPr>
          <w:highlight w:val="yellow"/>
        </w:rPr>
        <w:t>введен</w:t>
      </w:r>
      <w:proofErr w:type="gramEnd"/>
      <w:r w:rsidRPr="00230169">
        <w:rPr>
          <w:highlight w:val="yellow"/>
        </w:rPr>
        <w:t xml:space="preserve"> </w:t>
      </w:r>
      <w:hyperlink r:id="rId16" w:history="1">
        <w:r w:rsidRPr="00230169">
          <w:rPr>
            <w:color w:val="0000FF"/>
            <w:highlight w:val="yellow"/>
          </w:rPr>
          <w:t>Постановлением</w:t>
        </w:r>
      </w:hyperlink>
      <w:r w:rsidRPr="00230169">
        <w:rPr>
          <w:highlight w:val="yellow"/>
        </w:rPr>
        <w:t xml:space="preserve"> Правительства РД от 08.04.2016 N 89)</w:t>
      </w:r>
    </w:p>
    <w:p w:rsidR="00230169" w:rsidRPr="00230169" w:rsidRDefault="00230169">
      <w:pPr>
        <w:pStyle w:val="ConsPlusNormal"/>
        <w:spacing w:before="220"/>
        <w:ind w:firstLine="540"/>
        <w:jc w:val="both"/>
        <w:rPr>
          <w:highlight w:val="yellow"/>
        </w:rPr>
      </w:pPr>
      <w:proofErr w:type="gramStart"/>
      <w:r w:rsidRPr="00230169">
        <w:rPr>
          <w:highlight w:val="yellow"/>
        </w:rPr>
        <w:t xml:space="preserve">4.19. осуществляет в установленном законодательством Российской Федерации порядке мониторинг соответствия планов закупки товаров, работ, услуг, планов закупки инновационной </w:t>
      </w:r>
      <w:r w:rsidRPr="00230169">
        <w:rPr>
          <w:highlight w:val="yellow"/>
        </w:rPr>
        <w:lastRenderedPageBreak/>
        <w:t>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в соответствии</w:t>
      </w:r>
      <w:proofErr w:type="gramEnd"/>
      <w:r w:rsidRPr="00230169">
        <w:rPr>
          <w:highlight w:val="yellow"/>
        </w:rPr>
        <w:t xml:space="preserve"> с Федеральным </w:t>
      </w:r>
      <w:hyperlink r:id="rId17" w:history="1">
        <w:r w:rsidRPr="00230169">
          <w:rPr>
            <w:color w:val="0000FF"/>
            <w:highlight w:val="yellow"/>
          </w:rPr>
          <w:t>законом</w:t>
        </w:r>
      </w:hyperlink>
      <w:r w:rsidRPr="00230169">
        <w:rPr>
          <w:highlight w:val="yellow"/>
        </w:rPr>
        <w:t xml:space="preserve"> от 24 июля 2007 г. N 209-ФЗ;</w:t>
      </w:r>
    </w:p>
    <w:p w:rsidR="00230169" w:rsidRPr="00230169" w:rsidRDefault="00230169">
      <w:pPr>
        <w:pStyle w:val="ConsPlusNormal"/>
        <w:jc w:val="both"/>
        <w:rPr>
          <w:highlight w:val="yellow"/>
        </w:rPr>
      </w:pPr>
      <w:r w:rsidRPr="00230169">
        <w:rPr>
          <w:highlight w:val="yellow"/>
        </w:rPr>
        <w:t>(</w:t>
      </w:r>
      <w:proofErr w:type="spellStart"/>
      <w:r w:rsidRPr="00230169">
        <w:rPr>
          <w:highlight w:val="yellow"/>
        </w:rPr>
        <w:t>пп</w:t>
      </w:r>
      <w:proofErr w:type="spellEnd"/>
      <w:r w:rsidRPr="00230169">
        <w:rPr>
          <w:highlight w:val="yellow"/>
        </w:rPr>
        <w:t xml:space="preserve">. 4.19 </w:t>
      </w:r>
      <w:proofErr w:type="gramStart"/>
      <w:r w:rsidRPr="00230169">
        <w:rPr>
          <w:highlight w:val="yellow"/>
        </w:rPr>
        <w:t>введен</w:t>
      </w:r>
      <w:proofErr w:type="gramEnd"/>
      <w:r w:rsidRPr="00230169">
        <w:rPr>
          <w:highlight w:val="yellow"/>
        </w:rPr>
        <w:t xml:space="preserve"> </w:t>
      </w:r>
      <w:hyperlink r:id="rId18" w:history="1">
        <w:r w:rsidRPr="00230169">
          <w:rPr>
            <w:color w:val="0000FF"/>
            <w:highlight w:val="yellow"/>
          </w:rPr>
          <w:t>Постановлением</w:t>
        </w:r>
      </w:hyperlink>
      <w:r w:rsidRPr="00230169">
        <w:rPr>
          <w:highlight w:val="yellow"/>
        </w:rPr>
        <w:t xml:space="preserve"> Правительства РД от 08.04.2016 N 89)</w:t>
      </w:r>
    </w:p>
    <w:p w:rsidR="00230169" w:rsidRPr="00230169" w:rsidRDefault="00230169">
      <w:pPr>
        <w:pStyle w:val="ConsPlusNormal"/>
        <w:spacing w:before="220"/>
        <w:ind w:firstLine="540"/>
        <w:jc w:val="both"/>
        <w:rPr>
          <w:highlight w:val="yellow"/>
        </w:rPr>
      </w:pPr>
      <w:r w:rsidRPr="00230169">
        <w:rPr>
          <w:highlight w:val="yellow"/>
        </w:rPr>
        <w:t xml:space="preserve">4.20. выдает уведомление о несоответствии, заключение о соответствии или </w:t>
      </w:r>
      <w:proofErr w:type="gramStart"/>
      <w:r w:rsidRPr="00230169">
        <w:rPr>
          <w:highlight w:val="yellow"/>
        </w:rPr>
        <w:t>заключение</w:t>
      </w:r>
      <w:proofErr w:type="gramEnd"/>
      <w:r w:rsidRPr="00230169">
        <w:rPr>
          <w:highlight w:val="yellow"/>
        </w:rPr>
        <w:t xml:space="preserve"> о несоответствии по результатам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в соответствии с Федеральным </w:t>
      </w:r>
      <w:hyperlink r:id="rId19" w:history="1">
        <w:r w:rsidRPr="00230169">
          <w:rPr>
            <w:color w:val="0000FF"/>
            <w:highlight w:val="yellow"/>
          </w:rPr>
          <w:t>законом</w:t>
        </w:r>
      </w:hyperlink>
      <w:r w:rsidRPr="00230169">
        <w:rPr>
          <w:highlight w:val="yellow"/>
        </w:rPr>
        <w:t xml:space="preserve"> от 24 июля 2007 г. N 209-ФЗ, требованиям законодательства Российской Федерации, предусматривающим участие субъектов малого </w:t>
      </w:r>
      <w:proofErr w:type="gramStart"/>
      <w:r w:rsidRPr="00230169">
        <w:rPr>
          <w:highlight w:val="yellow"/>
        </w:rPr>
        <w:t>и среднего предпринимательства в закупке, и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в соответствии с Федеральным</w:t>
      </w:r>
      <w:proofErr w:type="gramEnd"/>
      <w:r w:rsidRPr="00230169">
        <w:rPr>
          <w:highlight w:val="yellow"/>
        </w:rPr>
        <w:t xml:space="preserve"> </w:t>
      </w:r>
      <w:hyperlink r:id="rId20" w:history="1">
        <w:r w:rsidRPr="00230169">
          <w:rPr>
            <w:color w:val="0000FF"/>
            <w:highlight w:val="yellow"/>
          </w:rPr>
          <w:t>законом</w:t>
        </w:r>
      </w:hyperlink>
      <w:r w:rsidRPr="00230169">
        <w:rPr>
          <w:highlight w:val="yellow"/>
        </w:rPr>
        <w:t xml:space="preserve"> от 24 июля 2007 г. N 209-ФЗ;</w:t>
      </w:r>
    </w:p>
    <w:p w:rsidR="00230169" w:rsidRPr="00230169" w:rsidRDefault="00230169">
      <w:pPr>
        <w:pStyle w:val="ConsPlusNormal"/>
        <w:jc w:val="both"/>
        <w:rPr>
          <w:highlight w:val="yellow"/>
        </w:rPr>
      </w:pPr>
      <w:r w:rsidRPr="00230169">
        <w:rPr>
          <w:highlight w:val="yellow"/>
        </w:rPr>
        <w:t>(</w:t>
      </w:r>
      <w:proofErr w:type="spellStart"/>
      <w:r w:rsidRPr="00230169">
        <w:rPr>
          <w:highlight w:val="yellow"/>
        </w:rPr>
        <w:t>пп</w:t>
      </w:r>
      <w:proofErr w:type="spellEnd"/>
      <w:r w:rsidRPr="00230169">
        <w:rPr>
          <w:highlight w:val="yellow"/>
        </w:rPr>
        <w:t xml:space="preserve">. 4.20 </w:t>
      </w:r>
      <w:proofErr w:type="gramStart"/>
      <w:r w:rsidRPr="00230169">
        <w:rPr>
          <w:highlight w:val="yellow"/>
        </w:rPr>
        <w:t>введен</w:t>
      </w:r>
      <w:proofErr w:type="gramEnd"/>
      <w:r w:rsidRPr="00230169">
        <w:rPr>
          <w:highlight w:val="yellow"/>
        </w:rPr>
        <w:t xml:space="preserve"> </w:t>
      </w:r>
      <w:hyperlink r:id="rId21" w:history="1">
        <w:r w:rsidRPr="00230169">
          <w:rPr>
            <w:color w:val="0000FF"/>
            <w:highlight w:val="yellow"/>
          </w:rPr>
          <w:t>Постановлением</w:t>
        </w:r>
      </w:hyperlink>
      <w:r w:rsidRPr="00230169">
        <w:rPr>
          <w:highlight w:val="yellow"/>
        </w:rPr>
        <w:t xml:space="preserve"> Правительства РД от 08.04.2016 N 89)</w:t>
      </w:r>
    </w:p>
    <w:p w:rsidR="00230169" w:rsidRPr="00230169" w:rsidRDefault="00230169">
      <w:pPr>
        <w:pStyle w:val="ConsPlusNormal"/>
        <w:spacing w:before="220"/>
        <w:ind w:firstLine="540"/>
        <w:jc w:val="both"/>
        <w:rPr>
          <w:highlight w:val="yellow"/>
        </w:rPr>
      </w:pPr>
      <w:r w:rsidRPr="00230169">
        <w:rPr>
          <w:highlight w:val="yellow"/>
        </w:rPr>
        <w:t>4.21. обеспечивает реализацию антикоррупционной политики в пределах своей компетенции;</w:t>
      </w:r>
    </w:p>
    <w:p w:rsidR="00230169" w:rsidRPr="00230169" w:rsidRDefault="00230169">
      <w:pPr>
        <w:pStyle w:val="ConsPlusNormal"/>
        <w:jc w:val="both"/>
        <w:rPr>
          <w:highlight w:val="yellow"/>
        </w:rPr>
      </w:pPr>
      <w:r w:rsidRPr="00230169">
        <w:rPr>
          <w:highlight w:val="yellow"/>
        </w:rPr>
        <w:t>(</w:t>
      </w:r>
      <w:proofErr w:type="spellStart"/>
      <w:r w:rsidRPr="00230169">
        <w:rPr>
          <w:highlight w:val="yellow"/>
        </w:rPr>
        <w:t>пп</w:t>
      </w:r>
      <w:proofErr w:type="spellEnd"/>
      <w:r w:rsidRPr="00230169">
        <w:rPr>
          <w:highlight w:val="yellow"/>
        </w:rPr>
        <w:t xml:space="preserve">. 4.21 </w:t>
      </w:r>
      <w:proofErr w:type="gramStart"/>
      <w:r w:rsidRPr="00230169">
        <w:rPr>
          <w:highlight w:val="yellow"/>
        </w:rPr>
        <w:t>введен</w:t>
      </w:r>
      <w:proofErr w:type="gramEnd"/>
      <w:r w:rsidRPr="00230169">
        <w:rPr>
          <w:highlight w:val="yellow"/>
        </w:rPr>
        <w:t xml:space="preserve"> </w:t>
      </w:r>
      <w:hyperlink r:id="rId22" w:history="1">
        <w:r w:rsidRPr="00230169">
          <w:rPr>
            <w:color w:val="0000FF"/>
            <w:highlight w:val="yellow"/>
          </w:rPr>
          <w:t>Постановлением</w:t>
        </w:r>
      </w:hyperlink>
      <w:r w:rsidRPr="00230169">
        <w:rPr>
          <w:highlight w:val="yellow"/>
        </w:rPr>
        <w:t xml:space="preserve"> Правительства РД от 13.12.2016 N 384)</w:t>
      </w:r>
    </w:p>
    <w:p w:rsidR="00230169" w:rsidRPr="00230169" w:rsidRDefault="00230169">
      <w:pPr>
        <w:pStyle w:val="ConsPlusNormal"/>
        <w:spacing w:before="220"/>
        <w:ind w:firstLine="540"/>
        <w:jc w:val="both"/>
        <w:rPr>
          <w:highlight w:val="yellow"/>
        </w:rPr>
      </w:pPr>
      <w:r w:rsidRPr="00230169">
        <w:rPr>
          <w:highlight w:val="yellow"/>
        </w:rPr>
        <w:t>4.22. участвует в разработке и реализации мер, а также государственных программ Республики Дагестан в области профилактики терроризма, минимизации и ликвидации последствий его проявлений;</w:t>
      </w:r>
    </w:p>
    <w:p w:rsidR="00230169" w:rsidRPr="00230169" w:rsidRDefault="00230169">
      <w:pPr>
        <w:pStyle w:val="ConsPlusNormal"/>
        <w:jc w:val="both"/>
        <w:rPr>
          <w:highlight w:val="yellow"/>
        </w:rPr>
      </w:pPr>
      <w:r w:rsidRPr="00230169">
        <w:rPr>
          <w:highlight w:val="yellow"/>
        </w:rPr>
        <w:t>(</w:t>
      </w:r>
      <w:proofErr w:type="spellStart"/>
      <w:r w:rsidRPr="00230169">
        <w:rPr>
          <w:highlight w:val="yellow"/>
        </w:rPr>
        <w:t>пп</w:t>
      </w:r>
      <w:proofErr w:type="spellEnd"/>
      <w:r w:rsidRPr="00230169">
        <w:rPr>
          <w:highlight w:val="yellow"/>
        </w:rPr>
        <w:t xml:space="preserve">. 4.22 </w:t>
      </w:r>
      <w:proofErr w:type="gramStart"/>
      <w:r w:rsidRPr="00230169">
        <w:rPr>
          <w:highlight w:val="yellow"/>
        </w:rPr>
        <w:t>введен</w:t>
      </w:r>
      <w:proofErr w:type="gramEnd"/>
      <w:r w:rsidRPr="00230169">
        <w:rPr>
          <w:highlight w:val="yellow"/>
        </w:rPr>
        <w:t xml:space="preserve"> </w:t>
      </w:r>
      <w:hyperlink r:id="rId23" w:history="1">
        <w:r w:rsidRPr="00230169">
          <w:rPr>
            <w:color w:val="0000FF"/>
            <w:highlight w:val="yellow"/>
          </w:rPr>
          <w:t>Постановлением</w:t>
        </w:r>
      </w:hyperlink>
      <w:r w:rsidRPr="00230169">
        <w:rPr>
          <w:highlight w:val="yellow"/>
        </w:rPr>
        <w:t xml:space="preserve"> Правительства РД от 14.03.2017 N 61)</w:t>
      </w:r>
    </w:p>
    <w:p w:rsidR="00230169" w:rsidRPr="00230169" w:rsidRDefault="00230169">
      <w:pPr>
        <w:pStyle w:val="ConsPlusNormal"/>
        <w:spacing w:before="220"/>
        <w:ind w:firstLine="540"/>
        <w:jc w:val="both"/>
        <w:rPr>
          <w:highlight w:val="yellow"/>
        </w:rPr>
      </w:pPr>
      <w:r w:rsidRPr="00230169">
        <w:rPr>
          <w:highlight w:val="yellow"/>
        </w:rPr>
        <w:t>4.23. участвует в разработке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терроризма;</w:t>
      </w:r>
    </w:p>
    <w:p w:rsidR="00230169" w:rsidRPr="00230169" w:rsidRDefault="00230169">
      <w:pPr>
        <w:pStyle w:val="ConsPlusNormal"/>
        <w:jc w:val="both"/>
        <w:rPr>
          <w:highlight w:val="yellow"/>
        </w:rPr>
      </w:pPr>
      <w:r w:rsidRPr="00230169">
        <w:rPr>
          <w:highlight w:val="yellow"/>
        </w:rPr>
        <w:t>(</w:t>
      </w:r>
      <w:proofErr w:type="spellStart"/>
      <w:r w:rsidRPr="00230169">
        <w:rPr>
          <w:highlight w:val="yellow"/>
        </w:rPr>
        <w:t>пп</w:t>
      </w:r>
      <w:proofErr w:type="spellEnd"/>
      <w:r w:rsidRPr="00230169">
        <w:rPr>
          <w:highlight w:val="yellow"/>
        </w:rPr>
        <w:t xml:space="preserve">. 4.23 </w:t>
      </w:r>
      <w:proofErr w:type="gramStart"/>
      <w:r w:rsidRPr="00230169">
        <w:rPr>
          <w:highlight w:val="yellow"/>
        </w:rPr>
        <w:t>введен</w:t>
      </w:r>
      <w:proofErr w:type="gramEnd"/>
      <w:r w:rsidRPr="00230169">
        <w:rPr>
          <w:highlight w:val="yellow"/>
        </w:rPr>
        <w:t xml:space="preserve"> </w:t>
      </w:r>
      <w:hyperlink r:id="rId24" w:history="1">
        <w:r w:rsidRPr="00230169">
          <w:rPr>
            <w:color w:val="0000FF"/>
            <w:highlight w:val="yellow"/>
          </w:rPr>
          <w:t>Постановлением</w:t>
        </w:r>
      </w:hyperlink>
      <w:r w:rsidRPr="00230169">
        <w:rPr>
          <w:highlight w:val="yellow"/>
        </w:rPr>
        <w:t xml:space="preserve"> Правительства РД от 14.03.2017 N 61)</w:t>
      </w:r>
    </w:p>
    <w:p w:rsidR="00230169" w:rsidRPr="00230169" w:rsidRDefault="00230169">
      <w:pPr>
        <w:pStyle w:val="ConsPlusNormal"/>
        <w:spacing w:before="220"/>
        <w:ind w:firstLine="540"/>
        <w:jc w:val="both"/>
        <w:rPr>
          <w:highlight w:val="yellow"/>
        </w:rPr>
      </w:pPr>
      <w:r w:rsidRPr="00230169">
        <w:rPr>
          <w:highlight w:val="yellow"/>
        </w:rPr>
        <w:t>4.24. участвует в организации выполнения юридическими и физическими лицами требований к антитеррористической защищенности объектов (территорий), находящихся в ведении Комитета.</w:t>
      </w:r>
    </w:p>
    <w:p w:rsidR="00230169" w:rsidRDefault="00230169">
      <w:pPr>
        <w:pStyle w:val="ConsPlusNormal"/>
        <w:jc w:val="both"/>
      </w:pPr>
      <w:r w:rsidRPr="00230169">
        <w:rPr>
          <w:highlight w:val="yellow"/>
        </w:rPr>
        <w:t>(</w:t>
      </w:r>
      <w:proofErr w:type="spellStart"/>
      <w:r w:rsidRPr="00230169">
        <w:rPr>
          <w:highlight w:val="yellow"/>
        </w:rPr>
        <w:t>пп</w:t>
      </w:r>
      <w:proofErr w:type="spellEnd"/>
      <w:r w:rsidRPr="00230169">
        <w:rPr>
          <w:highlight w:val="yellow"/>
        </w:rPr>
        <w:t xml:space="preserve">. 4.24 </w:t>
      </w:r>
      <w:proofErr w:type="gramStart"/>
      <w:r w:rsidRPr="00230169">
        <w:rPr>
          <w:highlight w:val="yellow"/>
        </w:rPr>
        <w:t>введен</w:t>
      </w:r>
      <w:proofErr w:type="gramEnd"/>
      <w:r w:rsidRPr="00230169">
        <w:rPr>
          <w:highlight w:val="yellow"/>
        </w:rPr>
        <w:t xml:space="preserve"> </w:t>
      </w:r>
      <w:hyperlink r:id="rId25" w:history="1">
        <w:r w:rsidRPr="00230169">
          <w:rPr>
            <w:color w:val="0000FF"/>
            <w:highlight w:val="yellow"/>
          </w:rPr>
          <w:t>Постановлением</w:t>
        </w:r>
      </w:hyperlink>
      <w:r w:rsidRPr="00230169">
        <w:rPr>
          <w:highlight w:val="yellow"/>
        </w:rPr>
        <w:t xml:space="preserve"> Правительства РД от 14.03.2017 N 61)</w:t>
      </w:r>
    </w:p>
    <w:p w:rsidR="00230169" w:rsidRDefault="00230169">
      <w:pPr>
        <w:pStyle w:val="ConsPlusNormal"/>
        <w:jc w:val="both"/>
      </w:pPr>
    </w:p>
    <w:p w:rsidR="00230169" w:rsidRDefault="00230169">
      <w:pPr>
        <w:pStyle w:val="ConsPlusNormal"/>
        <w:jc w:val="center"/>
        <w:outlineLvl w:val="1"/>
      </w:pPr>
      <w:r>
        <w:t>III. Организация деятельности Комитета</w:t>
      </w:r>
    </w:p>
    <w:p w:rsidR="00230169" w:rsidRDefault="00230169">
      <w:pPr>
        <w:pStyle w:val="ConsPlusNormal"/>
        <w:jc w:val="both"/>
      </w:pPr>
    </w:p>
    <w:p w:rsidR="00230169" w:rsidRDefault="00230169">
      <w:pPr>
        <w:pStyle w:val="ConsPlusNormal"/>
        <w:ind w:firstLine="540"/>
        <w:jc w:val="both"/>
      </w:pPr>
      <w:r>
        <w:t>5. Комитет возглавляет председатель, назначаемый на должность и освобождаемый от должности Главой Республики Дагестан.</w:t>
      </w:r>
    </w:p>
    <w:p w:rsidR="00230169" w:rsidRDefault="00230169">
      <w:pPr>
        <w:pStyle w:val="ConsPlusNormal"/>
        <w:spacing w:before="220"/>
        <w:ind w:firstLine="540"/>
        <w:jc w:val="both"/>
      </w:pPr>
      <w:r>
        <w:t>6. Председатель имеет заместителей, назначаемых и освобождаемых от должности по его представлению Правительством Республики Дагестан. Количество заместителей председателя устанавливается Правительством Республики Дагестан.</w:t>
      </w:r>
    </w:p>
    <w:p w:rsidR="00230169" w:rsidRDefault="00230169">
      <w:pPr>
        <w:pStyle w:val="ConsPlusNormal"/>
        <w:spacing w:before="220"/>
        <w:ind w:firstLine="540"/>
        <w:jc w:val="both"/>
      </w:pPr>
      <w:r>
        <w:t>7. Председатель:</w:t>
      </w:r>
      <w:bookmarkStart w:id="1" w:name="_GoBack"/>
      <w:bookmarkEnd w:id="1"/>
    </w:p>
    <w:p w:rsidR="00230169" w:rsidRDefault="00230169">
      <w:pPr>
        <w:pStyle w:val="ConsPlusNormal"/>
        <w:spacing w:before="220"/>
        <w:ind w:firstLine="540"/>
        <w:jc w:val="both"/>
      </w:pPr>
      <w:r>
        <w:t>7.1. несет персональную ответственность за выполнение возложенных на Комитет полномочий и за состояние антикоррупционной работы в Комитете;</w:t>
      </w:r>
    </w:p>
    <w:p w:rsidR="00230169" w:rsidRDefault="0023016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7.1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РД от 13.12.2016 N 384)</w:t>
      </w:r>
    </w:p>
    <w:p w:rsidR="00230169" w:rsidRDefault="00230169">
      <w:pPr>
        <w:pStyle w:val="ConsPlusNormal"/>
        <w:spacing w:before="220"/>
        <w:ind w:firstLine="540"/>
        <w:jc w:val="both"/>
      </w:pPr>
      <w:r>
        <w:lastRenderedPageBreak/>
        <w:t>7.2. руководит деятельностью Комитета;</w:t>
      </w:r>
    </w:p>
    <w:p w:rsidR="00230169" w:rsidRDefault="00230169">
      <w:pPr>
        <w:pStyle w:val="ConsPlusNormal"/>
        <w:spacing w:before="220"/>
        <w:ind w:firstLine="540"/>
        <w:jc w:val="both"/>
      </w:pPr>
      <w:r>
        <w:t>7.3. распределяет обязанности между своими заместителями;</w:t>
      </w:r>
    </w:p>
    <w:p w:rsidR="00230169" w:rsidRDefault="00230169">
      <w:pPr>
        <w:pStyle w:val="ConsPlusNormal"/>
        <w:spacing w:before="220"/>
        <w:ind w:firstLine="540"/>
        <w:jc w:val="both"/>
      </w:pPr>
      <w:r>
        <w:t>7.4. утверждает положения о структурных подразделениях аппарата Комитета;</w:t>
      </w:r>
    </w:p>
    <w:p w:rsidR="00230169" w:rsidRDefault="00230169">
      <w:pPr>
        <w:pStyle w:val="ConsPlusNormal"/>
        <w:spacing w:before="220"/>
        <w:ind w:firstLine="540"/>
        <w:jc w:val="both"/>
      </w:pPr>
      <w:r>
        <w:t>7.5. в установленном порядке назначает на должность и освобождает от должности работников аппарата Комитета;</w:t>
      </w:r>
    </w:p>
    <w:p w:rsidR="00230169" w:rsidRDefault="00230169">
      <w:pPr>
        <w:pStyle w:val="ConsPlusNormal"/>
        <w:spacing w:before="220"/>
        <w:ind w:firstLine="540"/>
        <w:jc w:val="both"/>
      </w:pPr>
      <w:r>
        <w:t>7.6. утверждает штатное расписание Комитета в пределах установленных Правительством Республики Дагестан фонда оплаты труда и численности работников, смету расходов на его содержание;</w:t>
      </w:r>
    </w:p>
    <w:p w:rsidR="00230169" w:rsidRDefault="00230169">
      <w:pPr>
        <w:pStyle w:val="ConsPlusNormal"/>
        <w:spacing w:before="220"/>
        <w:ind w:firstLine="540"/>
        <w:jc w:val="both"/>
      </w:pPr>
      <w:r>
        <w:t>7.7. применяет к работникам Комитета меры поощрения и взыскания в соответствии с законодательством;</w:t>
      </w:r>
    </w:p>
    <w:p w:rsidR="00230169" w:rsidRDefault="00230169">
      <w:pPr>
        <w:pStyle w:val="ConsPlusNormal"/>
        <w:spacing w:before="220"/>
        <w:ind w:firstLine="540"/>
        <w:jc w:val="both"/>
      </w:pPr>
      <w:r>
        <w:t>7.8. рассматривает и подготавливает материалы на представление отличившихся работников Комитета к присвоению почетных званий, награждению государственными наградами Российской Федерации и Республики Дагестан;</w:t>
      </w:r>
    </w:p>
    <w:p w:rsidR="00230169" w:rsidRDefault="00230169">
      <w:pPr>
        <w:pStyle w:val="ConsPlusNormal"/>
        <w:spacing w:before="220"/>
        <w:ind w:firstLine="540"/>
        <w:jc w:val="both"/>
      </w:pPr>
      <w:r>
        <w:t>7.9. награждает почетными грамотами и поощряет благодарственными письмами Комитета работников Комитета, должностных лиц органов государственной власти Республики Дагестан, органов местного самоуправления, предприятий и организаций республики;</w:t>
      </w:r>
    </w:p>
    <w:p w:rsidR="00230169" w:rsidRDefault="00230169">
      <w:pPr>
        <w:pStyle w:val="ConsPlusNormal"/>
        <w:spacing w:before="220"/>
        <w:ind w:firstLine="540"/>
        <w:jc w:val="both"/>
      </w:pPr>
      <w:r>
        <w:t>7.10. решает в соответствии с законодательством Республики Дагестан о государственной гражданской службе вопросы, связанные с прохождением государственной гражданской службы в Комитете;</w:t>
      </w:r>
    </w:p>
    <w:p w:rsidR="00230169" w:rsidRDefault="00230169">
      <w:pPr>
        <w:pStyle w:val="ConsPlusNormal"/>
        <w:spacing w:before="220"/>
        <w:ind w:firstLine="540"/>
        <w:jc w:val="both"/>
      </w:pPr>
      <w:r>
        <w:t>7.11. издает в пределах своей компетенции приказы и распоряжения, дает указания, утверждает должностные регламенты, инструкции и иные акты, обязательные для исполнения работниками Комитета, и контролирует их исполнение;</w:t>
      </w:r>
    </w:p>
    <w:p w:rsidR="00230169" w:rsidRDefault="00230169">
      <w:pPr>
        <w:pStyle w:val="ConsPlusNormal"/>
        <w:spacing w:before="220"/>
        <w:ind w:firstLine="540"/>
        <w:jc w:val="both"/>
      </w:pPr>
      <w:r>
        <w:t>7.12. координирует формирование резерва кадров и работу по подготовке и переподготовке кадров, присваивает классные чины работникам Комитета в пределах своей компетенции.</w:t>
      </w:r>
    </w:p>
    <w:p w:rsidR="00230169" w:rsidRDefault="00230169">
      <w:pPr>
        <w:pStyle w:val="ConsPlusNormal"/>
        <w:spacing w:before="220"/>
        <w:ind w:firstLine="540"/>
        <w:jc w:val="both"/>
      </w:pPr>
      <w:r>
        <w:t>8. Комитет является юридическим лицом, имеет печать с изображением Государственного герба Республики Дагестан и со своим наименованием, а также иные печати, штампы, бланки установленного образца, а также счета, открываемые в кредитных органах в соответствии с законодательством Российской Федерации.</w:t>
      </w:r>
    </w:p>
    <w:p w:rsidR="00230169" w:rsidRDefault="00230169">
      <w:pPr>
        <w:pStyle w:val="ConsPlusNormal"/>
        <w:spacing w:before="220"/>
        <w:ind w:firstLine="540"/>
        <w:jc w:val="both"/>
      </w:pPr>
      <w:r>
        <w:t>9. Имущество Комитета является государственной собственностью Республики Дагестан и находится у Комитета на праве оперативного управления.</w:t>
      </w:r>
    </w:p>
    <w:p w:rsidR="00230169" w:rsidRDefault="00230169">
      <w:pPr>
        <w:pStyle w:val="ConsPlusNormal"/>
        <w:spacing w:before="220"/>
        <w:ind w:firstLine="540"/>
        <w:jc w:val="both"/>
      </w:pPr>
      <w:r>
        <w:t>10. Финансирование расходов на содержание Комитета осуществляется за счет средств, предусмотренных в республиканском бюджете Республики Дагестан.</w:t>
      </w:r>
    </w:p>
    <w:p w:rsidR="00230169" w:rsidRDefault="00230169">
      <w:pPr>
        <w:pStyle w:val="ConsPlusNormal"/>
        <w:spacing w:before="220"/>
        <w:ind w:firstLine="540"/>
        <w:jc w:val="both"/>
      </w:pPr>
      <w:r>
        <w:t xml:space="preserve">11. Комитет имеет сокращенное наименование - </w:t>
      </w:r>
      <w:proofErr w:type="spellStart"/>
      <w:r>
        <w:t>Даггосзакупки</w:t>
      </w:r>
      <w:proofErr w:type="spellEnd"/>
      <w:r>
        <w:t>.</w:t>
      </w:r>
    </w:p>
    <w:p w:rsidR="00230169" w:rsidRDefault="00230169">
      <w:pPr>
        <w:pStyle w:val="ConsPlusNormal"/>
        <w:spacing w:before="220"/>
        <w:ind w:firstLine="540"/>
        <w:jc w:val="both"/>
      </w:pPr>
      <w:r>
        <w:t xml:space="preserve">12. Местонахождение Комитета: Республика Дагестан, г. Махачкала, ул. </w:t>
      </w:r>
      <w:proofErr w:type="spellStart"/>
      <w:r w:rsidR="00BB3877">
        <w:t>М.Гаджиева</w:t>
      </w:r>
      <w:proofErr w:type="spellEnd"/>
      <w:r>
        <w:t xml:space="preserve"> 1</w:t>
      </w:r>
      <w:r w:rsidR="00BB3877">
        <w:t>70</w:t>
      </w:r>
      <w:r>
        <w:t xml:space="preserve"> (официальный сайт Комитета в информационно-телекоммуникационной сети "Интернет" - goszakazrd.ru).</w:t>
      </w:r>
    </w:p>
    <w:p w:rsidR="00230169" w:rsidRDefault="00230169">
      <w:pPr>
        <w:pStyle w:val="ConsPlusNormal"/>
        <w:jc w:val="both"/>
      </w:pPr>
    </w:p>
    <w:p w:rsidR="00230169" w:rsidRDefault="00230169">
      <w:pPr>
        <w:pStyle w:val="ConsPlusNormal"/>
        <w:jc w:val="both"/>
      </w:pPr>
    </w:p>
    <w:p w:rsidR="00230169" w:rsidRDefault="002301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567A" w:rsidRDefault="001F567A"/>
    <w:sectPr w:rsidR="001F567A" w:rsidSect="0016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69"/>
    <w:rsid w:val="0003465B"/>
    <w:rsid w:val="00041EF4"/>
    <w:rsid w:val="00072D7D"/>
    <w:rsid w:val="001241F8"/>
    <w:rsid w:val="001F567A"/>
    <w:rsid w:val="00230169"/>
    <w:rsid w:val="00380DA6"/>
    <w:rsid w:val="00384822"/>
    <w:rsid w:val="003A4F1F"/>
    <w:rsid w:val="003B04C4"/>
    <w:rsid w:val="005E2B2F"/>
    <w:rsid w:val="005F2659"/>
    <w:rsid w:val="0073501E"/>
    <w:rsid w:val="008721B0"/>
    <w:rsid w:val="008842DB"/>
    <w:rsid w:val="00922FB2"/>
    <w:rsid w:val="00BB3877"/>
    <w:rsid w:val="00C512B1"/>
    <w:rsid w:val="00E4173A"/>
    <w:rsid w:val="00E9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1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01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01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1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01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01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47053DE9224E5A9032377662426F9E2C3F80091A978790BA173ED7BCEDCEF7739D84520BAD35CAB32C61cEz9O" TargetMode="External"/><Relationship Id="rId13" Type="http://schemas.openxmlformats.org/officeDocument/2006/relationships/hyperlink" Target="consultantplus://offline/ref=1247053DE9224E5A9032297B742E3297283DD8011D9F85CEEE48658AEBE4C4A034D2DD104FA134C3cBz5O" TargetMode="External"/><Relationship Id="rId18" Type="http://schemas.openxmlformats.org/officeDocument/2006/relationships/hyperlink" Target="consultantplus://offline/ref=1247053DE9224E5A9032377662426F9E2C3F80091B9E8E9CB7173ED7BCEDCEF7739D84520BAD35CAB32D60cEz7O" TargetMode="External"/><Relationship Id="rId26" Type="http://schemas.openxmlformats.org/officeDocument/2006/relationships/hyperlink" Target="consultantplus://offline/ref=1247053DE9224E5A9032377662426F9E2C3F80091A978791B2173ED7BCEDCEF7739D84520BAD35CAB32C60cEz9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247053DE9224E5A9032377662426F9E2C3F80091B9E8E9CB7173ED7BCEDCEF7739D84520BAD35CAB32D60cEz8O" TargetMode="External"/><Relationship Id="rId7" Type="http://schemas.openxmlformats.org/officeDocument/2006/relationships/hyperlink" Target="consultantplus://offline/ref=1247053DE9224E5A9032377662426F9E2C3F80091A978791B2173ED7BCEDCEF7739D84520BAD35CAB32C60cEz6O" TargetMode="External"/><Relationship Id="rId12" Type="http://schemas.openxmlformats.org/officeDocument/2006/relationships/hyperlink" Target="consultantplus://offline/ref=1247053DE9224E5A9032377662426F9E2C3F80091A958C99B2173ED7BCEDCEF7c7z3O" TargetMode="External"/><Relationship Id="rId17" Type="http://schemas.openxmlformats.org/officeDocument/2006/relationships/hyperlink" Target="consultantplus://offline/ref=1247053DE9224E5A9032297B742E3297283CDD011E9185CEEE48658AEBcEz4O" TargetMode="External"/><Relationship Id="rId25" Type="http://schemas.openxmlformats.org/officeDocument/2006/relationships/hyperlink" Target="consultantplus://offline/ref=1247053DE9224E5A9032377662426F9E2C3F80091A978790BA173ED7BCEDCEF7739D84520BAD35CAB32C62cEz2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247053DE9224E5A9032377662426F9E2C3F80091B9E8E9CB7173ED7BCEDCEF7739D84520BAD35CAB32D60cEz5O" TargetMode="External"/><Relationship Id="rId20" Type="http://schemas.openxmlformats.org/officeDocument/2006/relationships/hyperlink" Target="consultantplus://offline/ref=1247053DE9224E5A9032297B742E3297283CDD011E9185CEEE48658AEBcEz4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47053DE9224E5A9032377662426F9E2C3F80091B9E8E9CB7173ED7BCEDCEF7739D84520BAD35CAB32D60cEz5O" TargetMode="External"/><Relationship Id="rId11" Type="http://schemas.openxmlformats.org/officeDocument/2006/relationships/hyperlink" Target="consultantplus://offline/ref=1247053DE9224E5A9032297B742E3297283DD8011D9F85CEEE48658AEBcEz4O" TargetMode="External"/><Relationship Id="rId24" Type="http://schemas.openxmlformats.org/officeDocument/2006/relationships/hyperlink" Target="consultantplus://offline/ref=1247053DE9224E5A9032377662426F9E2C3F80091A978790BA173ED7BCEDCEF7739D84520BAD35CAB32C62cEz1O" TargetMode="External"/><Relationship Id="rId5" Type="http://schemas.openxmlformats.org/officeDocument/2006/relationships/hyperlink" Target="consultantplus://offline/ref=1247053DE9224E5A9032377662426F9E2C3F80091B968A9BB2173ED7BCEDCEF7739D84520BAD35CAB32D60cEz5O" TargetMode="External"/><Relationship Id="rId15" Type="http://schemas.openxmlformats.org/officeDocument/2006/relationships/hyperlink" Target="consultantplus://offline/ref=1247053DE9224E5A9032297B742E3297283CDD011E9185CEEE48658AEBcEz4O" TargetMode="External"/><Relationship Id="rId23" Type="http://schemas.openxmlformats.org/officeDocument/2006/relationships/hyperlink" Target="consultantplus://offline/ref=1247053DE9224E5A9032377662426F9E2C3F80091A978790BA173ED7BCEDCEF7739D84520BAD35CAB32C61cEz9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247053DE9224E5A9032297B742E3297283CD90112C0D2CCBF1D6Bc8zFO" TargetMode="External"/><Relationship Id="rId19" Type="http://schemas.openxmlformats.org/officeDocument/2006/relationships/hyperlink" Target="consultantplus://offline/ref=1247053DE9224E5A9032297B742E3297283CDD011E9185CEEE48658AEBcEz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47053DE9224E5A9032297B742E3297283DD8011D9F85CEEE48658AEBcEz4O" TargetMode="External"/><Relationship Id="rId14" Type="http://schemas.openxmlformats.org/officeDocument/2006/relationships/hyperlink" Target="consultantplus://offline/ref=1247053DE9224E5A9032297B742E3297283DD8011D9F85CEEE48658AEBE4C4A034D2DD104FA134C3cBzBO" TargetMode="External"/><Relationship Id="rId22" Type="http://schemas.openxmlformats.org/officeDocument/2006/relationships/hyperlink" Target="consultantplus://offline/ref=1247053DE9224E5A9032377662426F9E2C3F80091A978791B2173ED7BCEDCEF7739D84520BAD35CAB32C60cEz7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GTM</cp:lastModifiedBy>
  <cp:revision>3</cp:revision>
  <dcterms:created xsi:type="dcterms:W3CDTF">2018-05-14T14:51:00Z</dcterms:created>
  <dcterms:modified xsi:type="dcterms:W3CDTF">2018-05-14T15:01:00Z</dcterms:modified>
</cp:coreProperties>
</file>