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57" w:rsidRPr="00D81652" w:rsidRDefault="00CB0D57" w:rsidP="00D81652">
      <w:pPr>
        <w:ind w:firstLine="709"/>
        <w:jc w:val="center"/>
        <w:rPr>
          <w:rFonts w:ascii="Times New Roman" w:hAnsi="Times New Roman" w:cs="Times New Roman"/>
          <w:b/>
          <w:i/>
          <w:sz w:val="28"/>
          <w:szCs w:val="28"/>
        </w:rPr>
      </w:pPr>
      <w:r w:rsidRPr="00D81652">
        <w:rPr>
          <w:rFonts w:ascii="Times New Roman" w:hAnsi="Times New Roman" w:cs="Times New Roman"/>
          <w:b/>
          <w:i/>
          <w:sz w:val="28"/>
          <w:szCs w:val="28"/>
        </w:rPr>
        <w:t>Отчет о деятельности Комитета по государственным закупкам Республики Дагестан в 2018-2019 гг.</w:t>
      </w:r>
    </w:p>
    <w:p w:rsidR="007C192D" w:rsidRPr="00D81652" w:rsidRDefault="007C192D" w:rsidP="00D81652">
      <w:pPr>
        <w:ind w:firstLine="709"/>
        <w:jc w:val="both"/>
        <w:rPr>
          <w:rFonts w:ascii="Times New Roman" w:hAnsi="Times New Roman" w:cs="Times New Roman"/>
          <w:i/>
          <w:sz w:val="28"/>
          <w:szCs w:val="28"/>
        </w:rPr>
      </w:pPr>
    </w:p>
    <w:p w:rsidR="00CB0D57" w:rsidRPr="00D81652" w:rsidRDefault="00CB0D57" w:rsidP="00D81652">
      <w:pPr>
        <w:ind w:firstLine="709"/>
        <w:jc w:val="both"/>
        <w:rPr>
          <w:rFonts w:ascii="Times New Roman" w:hAnsi="Times New Roman" w:cs="Times New Roman"/>
          <w:sz w:val="28"/>
          <w:szCs w:val="28"/>
        </w:rPr>
      </w:pPr>
      <w:proofErr w:type="gramStart"/>
      <w:r w:rsidRPr="00D81652">
        <w:rPr>
          <w:rFonts w:ascii="Times New Roman" w:hAnsi="Times New Roman" w:cs="Times New Roman"/>
          <w:sz w:val="28"/>
          <w:szCs w:val="28"/>
        </w:rPr>
        <w:t xml:space="preserve">Комитет по государственным закупкам РД является органом исполнительной власти Республики Дагестан, осуществляющим </w:t>
      </w:r>
      <w:r w:rsidRPr="00D81652">
        <w:rPr>
          <w:rFonts w:ascii="Times New Roman" w:hAnsi="Times New Roman" w:cs="Times New Roman"/>
          <w:color w:val="333333"/>
          <w:sz w:val="28"/>
          <w:szCs w:val="28"/>
          <w:shd w:val="clear" w:color="auto" w:fill="FFFFFF"/>
        </w:rPr>
        <w:t>реализацию государственной политики в сфере закупок, организацию мониторинга закупок, методологическо</w:t>
      </w:r>
      <w:r w:rsidR="003D221B">
        <w:rPr>
          <w:rFonts w:ascii="Times New Roman" w:hAnsi="Times New Roman" w:cs="Times New Roman"/>
          <w:color w:val="333333"/>
          <w:sz w:val="28"/>
          <w:szCs w:val="28"/>
          <w:shd w:val="clear" w:color="auto" w:fill="FFFFFF"/>
        </w:rPr>
        <w:t>е</w:t>
      </w:r>
      <w:r w:rsidRPr="00D81652">
        <w:rPr>
          <w:rFonts w:ascii="Times New Roman" w:hAnsi="Times New Roman" w:cs="Times New Roman"/>
          <w:color w:val="333333"/>
          <w:sz w:val="28"/>
          <w:szCs w:val="28"/>
          <w:shd w:val="clear" w:color="auto" w:fill="FFFFFF"/>
        </w:rPr>
        <w:t xml:space="preserve"> сопровождени</w:t>
      </w:r>
      <w:r w:rsidR="003D221B">
        <w:rPr>
          <w:rFonts w:ascii="Times New Roman" w:hAnsi="Times New Roman" w:cs="Times New Roman"/>
          <w:color w:val="333333"/>
          <w:sz w:val="28"/>
          <w:szCs w:val="28"/>
          <w:shd w:val="clear" w:color="auto" w:fill="FFFFFF"/>
        </w:rPr>
        <w:t>е</w:t>
      </w:r>
      <w:r w:rsidRPr="00D81652">
        <w:rPr>
          <w:rFonts w:ascii="Times New Roman" w:hAnsi="Times New Roman" w:cs="Times New Roman"/>
          <w:color w:val="333333"/>
          <w:sz w:val="28"/>
          <w:szCs w:val="28"/>
          <w:shd w:val="clear" w:color="auto" w:fill="FFFFFF"/>
        </w:rPr>
        <w:t xml:space="preserve"> деятельности заказчиков, а так же централизованное определение поставщиков </w:t>
      </w:r>
      <w:r w:rsidRPr="00D81652">
        <w:rPr>
          <w:rFonts w:ascii="Times New Roman" w:hAnsi="Times New Roman" w:cs="Times New Roman"/>
          <w:sz w:val="28"/>
          <w:szCs w:val="28"/>
        </w:rPr>
        <w:t xml:space="preserve">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w:t>
      </w:r>
      <w:proofErr w:type="gramEnd"/>
    </w:p>
    <w:tbl>
      <w:tblPr>
        <w:tblStyle w:val="a3"/>
        <w:tblpPr w:leftFromText="180" w:rightFromText="180" w:vertAnchor="page" w:horzAnchor="margin" w:tblpXSpec="center" w:tblpY="10869"/>
        <w:tblW w:w="10134" w:type="dxa"/>
        <w:tblLook w:val="04A0" w:firstRow="1" w:lastRow="0" w:firstColumn="1" w:lastColumn="0" w:noHBand="0" w:noVBand="1"/>
      </w:tblPr>
      <w:tblGrid>
        <w:gridCol w:w="6629"/>
        <w:gridCol w:w="1701"/>
        <w:gridCol w:w="1804"/>
      </w:tblGrid>
      <w:tr w:rsidR="00DA39AA" w:rsidRPr="00DA39AA" w:rsidTr="00DA39AA">
        <w:trPr>
          <w:trHeight w:val="227"/>
        </w:trPr>
        <w:tc>
          <w:tcPr>
            <w:tcW w:w="6629" w:type="dxa"/>
            <w:vMerge w:val="restart"/>
          </w:tcPr>
          <w:p w:rsidR="00DA39AA" w:rsidRPr="00DA39AA" w:rsidRDefault="00DA39AA" w:rsidP="00DA39AA">
            <w:pPr>
              <w:ind w:firstLine="709"/>
              <w:jc w:val="both"/>
              <w:rPr>
                <w:rFonts w:ascii="Times New Roman" w:hAnsi="Times New Roman" w:cs="Times New Roman"/>
                <w:i/>
                <w:sz w:val="28"/>
                <w:szCs w:val="28"/>
              </w:rPr>
            </w:pPr>
            <w:r w:rsidRPr="00DA39AA">
              <w:rPr>
                <w:rFonts w:ascii="Times New Roman" w:hAnsi="Times New Roman" w:cs="Times New Roman"/>
                <w:i/>
                <w:sz w:val="28"/>
                <w:szCs w:val="28"/>
              </w:rPr>
              <w:t>Наименование показателя</w:t>
            </w:r>
          </w:p>
        </w:tc>
        <w:tc>
          <w:tcPr>
            <w:tcW w:w="3505" w:type="dxa"/>
            <w:gridSpan w:val="2"/>
          </w:tcPr>
          <w:p w:rsidR="00DA39AA" w:rsidRPr="00DA39AA" w:rsidRDefault="00DA39AA" w:rsidP="00DA39AA">
            <w:pPr>
              <w:ind w:firstLine="709"/>
              <w:jc w:val="both"/>
              <w:rPr>
                <w:rFonts w:ascii="Times New Roman" w:hAnsi="Times New Roman" w:cs="Times New Roman"/>
                <w:i/>
                <w:sz w:val="28"/>
                <w:szCs w:val="28"/>
              </w:rPr>
            </w:pPr>
            <w:r w:rsidRPr="00DA39AA">
              <w:rPr>
                <w:rFonts w:ascii="Times New Roman" w:hAnsi="Times New Roman" w:cs="Times New Roman"/>
                <w:i/>
                <w:sz w:val="28"/>
                <w:szCs w:val="28"/>
              </w:rPr>
              <w:t>Период</w:t>
            </w:r>
          </w:p>
        </w:tc>
      </w:tr>
      <w:tr w:rsidR="00DA39AA" w:rsidRPr="00DA39AA" w:rsidTr="00DA39AA">
        <w:trPr>
          <w:trHeight w:val="120"/>
        </w:trPr>
        <w:tc>
          <w:tcPr>
            <w:tcW w:w="6629" w:type="dxa"/>
            <w:vMerge/>
          </w:tcPr>
          <w:p w:rsidR="00DA39AA" w:rsidRPr="00DA39AA" w:rsidRDefault="00DA39AA" w:rsidP="00DA39AA">
            <w:pPr>
              <w:ind w:firstLine="709"/>
              <w:jc w:val="both"/>
              <w:rPr>
                <w:rFonts w:ascii="Times New Roman" w:hAnsi="Times New Roman" w:cs="Times New Roman"/>
                <w:i/>
                <w:sz w:val="28"/>
                <w:szCs w:val="28"/>
              </w:rPr>
            </w:pPr>
          </w:p>
        </w:tc>
        <w:tc>
          <w:tcPr>
            <w:tcW w:w="1701" w:type="dxa"/>
          </w:tcPr>
          <w:p w:rsidR="00DA39AA" w:rsidRPr="00DA39AA" w:rsidRDefault="00DA39AA" w:rsidP="00DA39AA">
            <w:pPr>
              <w:jc w:val="both"/>
              <w:rPr>
                <w:rFonts w:ascii="Times New Roman" w:hAnsi="Times New Roman" w:cs="Times New Roman"/>
                <w:i/>
                <w:sz w:val="28"/>
                <w:szCs w:val="28"/>
              </w:rPr>
            </w:pPr>
            <w:r w:rsidRPr="00DA39AA">
              <w:rPr>
                <w:rFonts w:ascii="Times New Roman" w:hAnsi="Times New Roman" w:cs="Times New Roman"/>
                <w:i/>
                <w:sz w:val="28"/>
                <w:szCs w:val="28"/>
              </w:rPr>
              <w:t>2018 год</w:t>
            </w:r>
          </w:p>
        </w:tc>
        <w:tc>
          <w:tcPr>
            <w:tcW w:w="1804" w:type="dxa"/>
          </w:tcPr>
          <w:p w:rsidR="00DA39AA" w:rsidRPr="00DA39AA" w:rsidRDefault="00DA39AA" w:rsidP="00DA39AA">
            <w:pPr>
              <w:jc w:val="both"/>
              <w:rPr>
                <w:rFonts w:ascii="Times New Roman" w:hAnsi="Times New Roman" w:cs="Times New Roman"/>
                <w:i/>
                <w:sz w:val="28"/>
                <w:szCs w:val="28"/>
              </w:rPr>
            </w:pPr>
            <w:r w:rsidRPr="00DA39AA">
              <w:rPr>
                <w:rFonts w:ascii="Times New Roman" w:hAnsi="Times New Roman" w:cs="Times New Roman"/>
                <w:i/>
                <w:sz w:val="28"/>
                <w:szCs w:val="28"/>
              </w:rPr>
              <w:t>2019 год</w:t>
            </w:r>
          </w:p>
        </w:tc>
      </w:tr>
      <w:tr w:rsidR="00DA39AA" w:rsidRPr="00DA39AA" w:rsidTr="00DA39AA">
        <w:trPr>
          <w:trHeight w:val="682"/>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Рассмотрение и размещение заявок на определение поставщика (подрядчика) исполнителя для государственных заказчиков</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8949</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10 504</w:t>
            </w:r>
          </w:p>
          <w:p w:rsidR="00DA39AA" w:rsidRPr="00DA39AA" w:rsidRDefault="00DA39AA" w:rsidP="00DA39AA">
            <w:pPr>
              <w:ind w:firstLine="709"/>
              <w:jc w:val="both"/>
              <w:rPr>
                <w:rFonts w:ascii="Times New Roman" w:hAnsi="Times New Roman" w:cs="Times New Roman"/>
                <w:sz w:val="28"/>
                <w:szCs w:val="28"/>
              </w:rPr>
            </w:pPr>
          </w:p>
        </w:tc>
      </w:tr>
      <w:tr w:rsidR="00DA39AA" w:rsidRPr="00DA39AA" w:rsidTr="00DA39AA">
        <w:trPr>
          <w:trHeight w:val="693"/>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Предотвраще</w:t>
            </w:r>
            <w:r>
              <w:rPr>
                <w:rFonts w:ascii="Times New Roman" w:hAnsi="Times New Roman" w:cs="Times New Roman"/>
                <w:sz w:val="28"/>
                <w:szCs w:val="28"/>
              </w:rPr>
              <w:t>ние</w:t>
            </w:r>
            <w:r w:rsidRPr="00DA39AA">
              <w:rPr>
                <w:rFonts w:ascii="Times New Roman" w:hAnsi="Times New Roman" w:cs="Times New Roman"/>
                <w:sz w:val="28"/>
                <w:szCs w:val="28"/>
              </w:rPr>
              <w:t xml:space="preserve"> нарушений законодательства о закупках в соответствии с выданными замечаниями </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4 146</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5 204</w:t>
            </w:r>
          </w:p>
        </w:tc>
      </w:tr>
      <w:tr w:rsidR="00DA39AA" w:rsidRPr="00DA39AA" w:rsidTr="00DA39AA">
        <w:trPr>
          <w:trHeight w:val="227"/>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Внесен</w:t>
            </w:r>
            <w:r>
              <w:rPr>
                <w:rFonts w:ascii="Times New Roman" w:hAnsi="Times New Roman" w:cs="Times New Roman"/>
                <w:sz w:val="28"/>
                <w:szCs w:val="28"/>
              </w:rPr>
              <w:t>ие</w:t>
            </w:r>
            <w:r w:rsidRPr="00DA39AA">
              <w:rPr>
                <w:rFonts w:ascii="Times New Roman" w:hAnsi="Times New Roman" w:cs="Times New Roman"/>
                <w:sz w:val="28"/>
                <w:szCs w:val="28"/>
              </w:rPr>
              <w:t xml:space="preserve"> изменений в размещенную документацию</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1 099</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1 619</w:t>
            </w:r>
          </w:p>
        </w:tc>
      </w:tr>
      <w:tr w:rsidR="00DA39AA" w:rsidRPr="00DA39AA" w:rsidTr="00DA39AA">
        <w:trPr>
          <w:trHeight w:val="227"/>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Размещен</w:t>
            </w:r>
            <w:r>
              <w:rPr>
                <w:rFonts w:ascii="Times New Roman" w:hAnsi="Times New Roman" w:cs="Times New Roman"/>
                <w:sz w:val="28"/>
                <w:szCs w:val="28"/>
              </w:rPr>
              <w:t>ие</w:t>
            </w:r>
            <w:r w:rsidRPr="00DA39AA">
              <w:rPr>
                <w:rFonts w:ascii="Times New Roman" w:hAnsi="Times New Roman" w:cs="Times New Roman"/>
                <w:sz w:val="28"/>
                <w:szCs w:val="28"/>
              </w:rPr>
              <w:t xml:space="preserve"> запросов на разъяснения документации</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 xml:space="preserve"> 1 367</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1 226</w:t>
            </w:r>
          </w:p>
        </w:tc>
      </w:tr>
      <w:tr w:rsidR="00DA39AA" w:rsidRPr="00DA39AA" w:rsidTr="00DA39AA">
        <w:trPr>
          <w:trHeight w:val="227"/>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Отмена опубликованных закупок</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156</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260</w:t>
            </w:r>
          </w:p>
        </w:tc>
      </w:tr>
      <w:tr w:rsidR="00DA39AA" w:rsidRPr="00DA39AA" w:rsidTr="00DA39AA">
        <w:trPr>
          <w:trHeight w:val="227"/>
        </w:trPr>
        <w:tc>
          <w:tcPr>
            <w:tcW w:w="6629"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Обязательное общественное обсуждение закупок (с начальной ценой контракта более 50 млн. рублей)</w:t>
            </w:r>
          </w:p>
        </w:tc>
        <w:tc>
          <w:tcPr>
            <w:tcW w:w="1701"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17</w:t>
            </w:r>
          </w:p>
        </w:tc>
        <w:tc>
          <w:tcPr>
            <w:tcW w:w="1804" w:type="dxa"/>
          </w:tcPr>
          <w:p w:rsidR="00DA39AA" w:rsidRPr="00DA39AA" w:rsidRDefault="00DA39AA" w:rsidP="00DA39AA">
            <w:pPr>
              <w:ind w:firstLine="709"/>
              <w:jc w:val="both"/>
              <w:rPr>
                <w:rFonts w:ascii="Times New Roman" w:hAnsi="Times New Roman" w:cs="Times New Roman"/>
                <w:sz w:val="28"/>
                <w:szCs w:val="28"/>
              </w:rPr>
            </w:pPr>
            <w:r w:rsidRPr="00DA39AA">
              <w:rPr>
                <w:rFonts w:ascii="Times New Roman" w:hAnsi="Times New Roman" w:cs="Times New Roman"/>
                <w:sz w:val="28"/>
                <w:szCs w:val="28"/>
              </w:rPr>
              <w:t>63</w:t>
            </w:r>
          </w:p>
        </w:tc>
      </w:tr>
    </w:tbl>
    <w:p w:rsidR="00DA39AA" w:rsidRPr="00DA39AA" w:rsidRDefault="00CB0D57" w:rsidP="00DA39AA">
      <w:pPr>
        <w:pStyle w:val="1"/>
        <w:shd w:val="clear" w:color="auto" w:fill="FFFFFF"/>
        <w:spacing w:before="300" w:beforeAutospacing="0" w:after="300" w:afterAutospacing="0" w:line="276" w:lineRule="auto"/>
        <w:ind w:firstLine="709"/>
        <w:jc w:val="both"/>
        <w:rPr>
          <w:rFonts w:ascii="Helvetica" w:hAnsi="Helvetica" w:cs="Helvetica"/>
          <w:b w:val="0"/>
          <w:bCs w:val="0"/>
          <w:color w:val="333333"/>
          <w:sz w:val="30"/>
          <w:szCs w:val="30"/>
        </w:rPr>
      </w:pPr>
      <w:r w:rsidRPr="00DA39AA">
        <w:rPr>
          <w:b w:val="0"/>
          <w:sz w:val="28"/>
          <w:szCs w:val="28"/>
        </w:rPr>
        <w:t xml:space="preserve">Одной из </w:t>
      </w:r>
      <w:r w:rsidR="003D221B" w:rsidRPr="00DA39AA">
        <w:rPr>
          <w:b w:val="0"/>
          <w:sz w:val="28"/>
          <w:szCs w:val="28"/>
        </w:rPr>
        <w:t>основных</w:t>
      </w:r>
      <w:r w:rsidRPr="00DA39AA">
        <w:rPr>
          <w:b w:val="0"/>
          <w:sz w:val="28"/>
          <w:szCs w:val="28"/>
        </w:rPr>
        <w:t xml:space="preserve"> функций Комитета является </w:t>
      </w:r>
      <w:r w:rsidR="00DA39AA" w:rsidRPr="00DA39AA">
        <w:rPr>
          <w:b w:val="0"/>
          <w:sz w:val="28"/>
          <w:szCs w:val="28"/>
        </w:rPr>
        <w:t xml:space="preserve">централизованное определение поставщиков для </w:t>
      </w:r>
      <w:r w:rsidR="00C8701D">
        <w:rPr>
          <w:b w:val="0"/>
          <w:sz w:val="28"/>
          <w:szCs w:val="28"/>
        </w:rPr>
        <w:t>нужд государственных заказчиков</w:t>
      </w:r>
      <w:r w:rsidR="00DA39AA" w:rsidRPr="00DA39AA">
        <w:rPr>
          <w:b w:val="0"/>
          <w:sz w:val="28"/>
          <w:szCs w:val="28"/>
        </w:rPr>
        <w:t xml:space="preserve"> </w:t>
      </w:r>
      <w:r w:rsidR="00C8701D">
        <w:rPr>
          <w:b w:val="0"/>
          <w:sz w:val="28"/>
          <w:szCs w:val="28"/>
        </w:rPr>
        <w:t>в соответствии с</w:t>
      </w:r>
      <w:r w:rsidR="00DA39AA" w:rsidRPr="00DA39AA">
        <w:rPr>
          <w:b w:val="0"/>
          <w:sz w:val="28"/>
          <w:szCs w:val="28"/>
        </w:rPr>
        <w:t xml:space="preserve"> Постановлением Правительства Республики Дагестан № 155 от 04.07.20</w:t>
      </w:r>
      <w:r w:rsidR="005855E7">
        <w:rPr>
          <w:b w:val="0"/>
          <w:sz w:val="28"/>
          <w:szCs w:val="28"/>
        </w:rPr>
        <w:t>19</w:t>
      </w:r>
      <w:r w:rsidR="005334E5">
        <w:rPr>
          <w:b w:val="0"/>
          <w:sz w:val="28"/>
          <w:szCs w:val="28"/>
        </w:rPr>
        <w:t xml:space="preserve"> г.</w:t>
      </w:r>
      <w:r w:rsidR="00DA39AA" w:rsidRPr="00DA39AA">
        <w:rPr>
          <w:b w:val="0"/>
          <w:sz w:val="28"/>
          <w:szCs w:val="28"/>
        </w:rPr>
        <w:t xml:space="preserve"> «Об утверждении </w:t>
      </w:r>
      <w:proofErr w:type="gramStart"/>
      <w:r w:rsidR="00DA39AA" w:rsidRPr="00DA39AA">
        <w:rPr>
          <w:b w:val="0"/>
          <w:sz w:val="28"/>
          <w:szCs w:val="28"/>
        </w:rPr>
        <w:t xml:space="preserve">Порядка взаимодействия </w:t>
      </w:r>
      <w:r w:rsidR="00DA39AA" w:rsidRPr="00DA39AA">
        <w:rPr>
          <w:b w:val="0"/>
          <w:bCs w:val="0"/>
          <w:color w:val="333333"/>
          <w:sz w:val="28"/>
          <w:szCs w:val="28"/>
        </w:rPr>
        <w:t>органа исполнительной власти Республики</w:t>
      </w:r>
      <w:proofErr w:type="gramEnd"/>
      <w:r w:rsidR="00DA39AA" w:rsidRPr="00DA39AA">
        <w:rPr>
          <w:b w:val="0"/>
          <w:bCs w:val="0"/>
          <w:color w:val="333333"/>
          <w:sz w:val="28"/>
          <w:szCs w:val="28"/>
        </w:rPr>
        <w:t xml:space="preserve">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w:t>
      </w:r>
      <w:r w:rsidR="00DA39AA" w:rsidRPr="00DA39AA">
        <w:rPr>
          <w:b w:val="0"/>
          <w:sz w:val="28"/>
          <w:szCs w:val="28"/>
        </w:rPr>
        <w:t>»</w:t>
      </w:r>
      <w:r w:rsidR="00DA39AA">
        <w:rPr>
          <w:b w:val="0"/>
          <w:sz w:val="28"/>
          <w:szCs w:val="28"/>
        </w:rPr>
        <w:t>. Указанное постановление предусматривает</w:t>
      </w:r>
      <w:r w:rsidR="00DA39AA" w:rsidRPr="00DA39AA">
        <w:rPr>
          <w:b w:val="0"/>
          <w:sz w:val="28"/>
          <w:szCs w:val="28"/>
        </w:rPr>
        <w:t xml:space="preserve"> </w:t>
      </w:r>
      <w:r w:rsidRPr="00DA39AA">
        <w:rPr>
          <w:b w:val="0"/>
          <w:sz w:val="28"/>
          <w:szCs w:val="28"/>
        </w:rPr>
        <w:t>рассмотрение</w:t>
      </w:r>
      <w:r w:rsidR="00DA39AA">
        <w:rPr>
          <w:b w:val="0"/>
          <w:sz w:val="28"/>
          <w:szCs w:val="28"/>
        </w:rPr>
        <w:t xml:space="preserve"> Комитетом</w:t>
      </w:r>
      <w:r w:rsidRPr="00DA39AA">
        <w:rPr>
          <w:b w:val="0"/>
          <w:sz w:val="28"/>
          <w:szCs w:val="28"/>
        </w:rPr>
        <w:t xml:space="preserve"> документаций государственных заказчиков на предмет соответствия федеральному и региональному законодательству.</w:t>
      </w:r>
      <w:r w:rsidR="00372C19" w:rsidRPr="00DA39AA">
        <w:rPr>
          <w:b w:val="0"/>
          <w:sz w:val="28"/>
          <w:szCs w:val="28"/>
        </w:rPr>
        <w:t xml:space="preserve"> </w:t>
      </w:r>
      <w:r w:rsidRPr="00DA39AA">
        <w:rPr>
          <w:b w:val="0"/>
          <w:sz w:val="28"/>
          <w:szCs w:val="28"/>
        </w:rPr>
        <w:t>В случае наличия нарушений Комитетом выносятся мотивированные замечания, в соответствии с которыми заказчиками вносятся изменения в документацию. Основные показатели в данной сфере деятельности</w:t>
      </w:r>
      <w:r w:rsidR="00957A4C" w:rsidRPr="00D81652">
        <w:rPr>
          <w:sz w:val="28"/>
          <w:szCs w:val="28"/>
        </w:rPr>
        <w:t xml:space="preserve"> следующие</w:t>
      </w:r>
      <w:r w:rsidR="00DA39AA">
        <w:rPr>
          <w:sz w:val="28"/>
          <w:szCs w:val="28"/>
        </w:rPr>
        <w:t>:</w:t>
      </w:r>
    </w:p>
    <w:p w:rsidR="00957A4C" w:rsidRDefault="00DA39AA" w:rsidP="00DA39A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в рамках централизованного определения поставщика</w:t>
      </w:r>
      <w:r w:rsidR="003D221B">
        <w:rPr>
          <w:rFonts w:ascii="Times New Roman" w:hAnsi="Times New Roman" w:cs="Times New Roman"/>
          <w:sz w:val="28"/>
          <w:szCs w:val="28"/>
        </w:rPr>
        <w:t xml:space="preserve"> К</w:t>
      </w:r>
      <w:r w:rsidR="00372C19" w:rsidRPr="00D81652">
        <w:rPr>
          <w:rFonts w:ascii="Times New Roman" w:hAnsi="Times New Roman" w:cs="Times New Roman"/>
          <w:sz w:val="28"/>
          <w:szCs w:val="28"/>
        </w:rPr>
        <w:t>омитетом проводится рассмотрение заявок поданных участниками закупок</w:t>
      </w:r>
      <w:bookmarkStart w:id="0" w:name="_GoBack"/>
      <w:bookmarkEnd w:id="0"/>
      <w:r w:rsidR="00372C19" w:rsidRPr="00D81652">
        <w:rPr>
          <w:rFonts w:ascii="Times New Roman" w:hAnsi="Times New Roman" w:cs="Times New Roman"/>
          <w:sz w:val="28"/>
          <w:szCs w:val="28"/>
        </w:rPr>
        <w:t>. Результаты определения</w:t>
      </w:r>
      <w:r w:rsidR="00957A4C" w:rsidRPr="00D81652">
        <w:rPr>
          <w:rFonts w:ascii="Times New Roman" w:hAnsi="Times New Roman" w:cs="Times New Roman"/>
          <w:sz w:val="28"/>
          <w:szCs w:val="28"/>
        </w:rPr>
        <w:t xml:space="preserve"> поставщика</w:t>
      </w:r>
      <w:r w:rsidR="00372C19" w:rsidRPr="00D81652">
        <w:rPr>
          <w:rFonts w:ascii="Times New Roman" w:hAnsi="Times New Roman" w:cs="Times New Roman"/>
          <w:sz w:val="28"/>
          <w:szCs w:val="28"/>
        </w:rPr>
        <w:t xml:space="preserve">  оформляются</w:t>
      </w:r>
      <w:r w:rsidR="00957A4C" w:rsidRPr="00D81652">
        <w:rPr>
          <w:rFonts w:ascii="Times New Roman" w:hAnsi="Times New Roman" w:cs="Times New Roman"/>
          <w:sz w:val="28"/>
          <w:szCs w:val="28"/>
        </w:rPr>
        <w:t xml:space="preserve"> протоколом и публикуются на сайте Единой информационной системы в сфере закупок. </w:t>
      </w:r>
    </w:p>
    <w:p w:rsidR="00DA39AA" w:rsidRPr="00DA39AA" w:rsidRDefault="00DA39AA" w:rsidP="00DA39AA">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за 2018 год</w:t>
      </w:r>
      <w:r w:rsidRPr="00DA39AA">
        <w:rPr>
          <w:rFonts w:ascii="Times New Roman" w:hAnsi="Times New Roman" w:cs="Times New Roman"/>
          <w:sz w:val="28"/>
          <w:szCs w:val="28"/>
        </w:rPr>
        <w:t xml:space="preserve"> </w:t>
      </w:r>
      <w:r>
        <w:rPr>
          <w:rFonts w:ascii="Times New Roman" w:hAnsi="Times New Roman" w:cs="Times New Roman"/>
          <w:sz w:val="28"/>
          <w:szCs w:val="28"/>
        </w:rPr>
        <w:t>общее количество</w:t>
      </w:r>
      <w:r w:rsidRPr="00D81652">
        <w:rPr>
          <w:rFonts w:ascii="Times New Roman" w:hAnsi="Times New Roman" w:cs="Times New Roman"/>
          <w:sz w:val="28"/>
          <w:szCs w:val="28"/>
        </w:rPr>
        <w:t xml:space="preserve"> з</w:t>
      </w:r>
      <w:r>
        <w:rPr>
          <w:rFonts w:ascii="Times New Roman" w:hAnsi="Times New Roman" w:cs="Times New Roman"/>
          <w:sz w:val="28"/>
          <w:szCs w:val="28"/>
        </w:rPr>
        <w:t>аявок</w:t>
      </w:r>
      <w:r w:rsidR="00C8701D">
        <w:rPr>
          <w:rFonts w:ascii="Times New Roman" w:hAnsi="Times New Roman" w:cs="Times New Roman"/>
          <w:sz w:val="28"/>
          <w:szCs w:val="28"/>
        </w:rPr>
        <w:t xml:space="preserve">, </w:t>
      </w:r>
      <w:r w:rsidR="00C8701D" w:rsidRPr="00D81652">
        <w:rPr>
          <w:rFonts w:ascii="Times New Roman" w:hAnsi="Times New Roman" w:cs="Times New Roman"/>
          <w:sz w:val="28"/>
          <w:szCs w:val="28"/>
        </w:rPr>
        <w:t>поступивших от поставщиков (подрядчиков) исполнителей</w:t>
      </w:r>
      <w:r w:rsidR="00C8701D">
        <w:rPr>
          <w:rFonts w:ascii="Times New Roman" w:hAnsi="Times New Roman" w:cs="Times New Roman"/>
          <w:sz w:val="28"/>
          <w:szCs w:val="28"/>
        </w:rPr>
        <w:t xml:space="preserve"> и </w:t>
      </w:r>
      <w:r>
        <w:rPr>
          <w:rFonts w:ascii="Times New Roman" w:hAnsi="Times New Roman" w:cs="Times New Roman"/>
          <w:sz w:val="28"/>
          <w:szCs w:val="28"/>
        </w:rPr>
        <w:t>рассмотренных комиссией</w:t>
      </w:r>
      <w:r w:rsidR="00C8701D">
        <w:rPr>
          <w:rFonts w:ascii="Times New Roman" w:hAnsi="Times New Roman" w:cs="Times New Roman"/>
          <w:sz w:val="28"/>
          <w:szCs w:val="28"/>
        </w:rPr>
        <w:t xml:space="preserve"> Комитета</w:t>
      </w:r>
      <w:r w:rsidRPr="00D81652">
        <w:rPr>
          <w:rFonts w:ascii="Times New Roman" w:hAnsi="Times New Roman" w:cs="Times New Roman"/>
          <w:sz w:val="28"/>
          <w:szCs w:val="28"/>
        </w:rPr>
        <w:t xml:space="preserve"> </w:t>
      </w:r>
      <w:r>
        <w:rPr>
          <w:rFonts w:ascii="Times New Roman" w:hAnsi="Times New Roman" w:cs="Times New Roman"/>
          <w:sz w:val="28"/>
          <w:szCs w:val="28"/>
        </w:rPr>
        <w:t xml:space="preserve">составило 13 870, в 2019 году </w:t>
      </w:r>
      <w:r w:rsidR="00C8701D">
        <w:rPr>
          <w:rFonts w:ascii="Times New Roman" w:hAnsi="Times New Roman" w:cs="Times New Roman"/>
          <w:sz w:val="28"/>
          <w:szCs w:val="28"/>
        </w:rPr>
        <w:t>–</w:t>
      </w:r>
      <w:r>
        <w:rPr>
          <w:rFonts w:ascii="Times New Roman" w:hAnsi="Times New Roman" w:cs="Times New Roman"/>
          <w:sz w:val="28"/>
          <w:szCs w:val="28"/>
        </w:rPr>
        <w:t xml:space="preserve"> 16805</w:t>
      </w:r>
      <w:r w:rsidR="00C8701D">
        <w:rPr>
          <w:rFonts w:ascii="Times New Roman" w:hAnsi="Times New Roman" w:cs="Times New Roman"/>
          <w:sz w:val="28"/>
          <w:szCs w:val="28"/>
        </w:rPr>
        <w:t>.</w:t>
      </w:r>
    </w:p>
    <w:p w:rsidR="003D221B" w:rsidRPr="003D221B" w:rsidRDefault="003D221B" w:rsidP="00DA39AA">
      <w:pPr>
        <w:autoSpaceDE w:val="0"/>
        <w:autoSpaceDN w:val="0"/>
        <w:adjustRightInd w:val="0"/>
        <w:spacing w:after="0"/>
        <w:ind w:firstLine="709"/>
        <w:jc w:val="both"/>
        <w:rPr>
          <w:rFonts w:ascii="Times New Roman" w:hAnsi="Times New Roman" w:cs="Times New Roman"/>
          <w:sz w:val="28"/>
          <w:szCs w:val="28"/>
        </w:rPr>
      </w:pPr>
      <w:r w:rsidRPr="003D221B">
        <w:rPr>
          <w:rFonts w:ascii="Times New Roman" w:hAnsi="Times New Roman" w:cs="Times New Roman"/>
          <w:sz w:val="28"/>
          <w:szCs w:val="28"/>
        </w:rPr>
        <w:t xml:space="preserve">Немаловажной функцией Комитета является мониторинг осуществления закупок государственными и муниципальными заказчиками. </w:t>
      </w:r>
    </w:p>
    <w:p w:rsidR="00106933"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b/>
          <w:sz w:val="28"/>
          <w:szCs w:val="28"/>
        </w:rPr>
        <w:t>За 2018 год</w:t>
      </w:r>
      <w:r w:rsidR="00842122" w:rsidRPr="00D81652">
        <w:rPr>
          <w:rFonts w:ascii="Times New Roman" w:hAnsi="Times New Roman" w:cs="Times New Roman"/>
          <w:sz w:val="28"/>
          <w:szCs w:val="28"/>
        </w:rPr>
        <w:t xml:space="preserve"> </w:t>
      </w:r>
      <w:r w:rsidRPr="00D81652">
        <w:rPr>
          <w:rFonts w:ascii="Times New Roman" w:hAnsi="Times New Roman" w:cs="Times New Roman"/>
          <w:sz w:val="28"/>
          <w:szCs w:val="28"/>
        </w:rPr>
        <w:t xml:space="preserve">по (состоянию на 31 декабря) </w:t>
      </w:r>
      <w:r w:rsidR="00842122" w:rsidRPr="00D81652">
        <w:rPr>
          <w:rFonts w:ascii="Times New Roman" w:hAnsi="Times New Roman" w:cs="Times New Roman"/>
          <w:sz w:val="28"/>
          <w:szCs w:val="28"/>
        </w:rPr>
        <w:t>заключено 8 474 контракта на сумму 19,7 млрд. рублей, и</w:t>
      </w:r>
      <w:r w:rsidR="00106933">
        <w:rPr>
          <w:rFonts w:ascii="Times New Roman" w:hAnsi="Times New Roman" w:cs="Times New Roman"/>
          <w:sz w:val="28"/>
          <w:szCs w:val="28"/>
        </w:rPr>
        <w:t>з них:</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через Комитет по государственным закупкам РД заключено 5 825 контрактов на сумму 9,4 млрд. рублей; </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по государственным закупкам, осуществленным самостоятельно – 676 контрактов на сумму 6,2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по муниципальным закупкам – </w:t>
      </w:r>
      <w:r w:rsidR="006B19D5" w:rsidRPr="00D81652">
        <w:rPr>
          <w:rFonts w:ascii="Times New Roman" w:hAnsi="Times New Roman" w:cs="Times New Roman"/>
          <w:sz w:val="28"/>
          <w:szCs w:val="28"/>
        </w:rPr>
        <w:t>1 973 контракта на сумму 4,1 млрд. рублей</w:t>
      </w:r>
      <w:r w:rsidRPr="00D81652">
        <w:rPr>
          <w:rFonts w:ascii="Times New Roman" w:hAnsi="Times New Roman" w:cs="Times New Roman"/>
          <w:sz w:val="28"/>
          <w:szCs w:val="28"/>
        </w:rPr>
        <w:t xml:space="preserve">. </w:t>
      </w:r>
    </w:p>
    <w:p w:rsidR="00842122" w:rsidRPr="00D81652" w:rsidRDefault="00842122"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Доля контрактов, заключенных по закупкам, централизованным через Комитет, </w:t>
      </w:r>
      <w:r w:rsidR="008279F5" w:rsidRPr="00D81652">
        <w:rPr>
          <w:rFonts w:ascii="Times New Roman" w:hAnsi="Times New Roman" w:cs="Times New Roman"/>
          <w:sz w:val="28"/>
          <w:szCs w:val="28"/>
        </w:rPr>
        <w:t>составила</w:t>
      </w:r>
      <w:r w:rsidRPr="00D81652">
        <w:rPr>
          <w:rFonts w:ascii="Times New Roman" w:hAnsi="Times New Roman" w:cs="Times New Roman"/>
          <w:sz w:val="28"/>
          <w:szCs w:val="28"/>
        </w:rPr>
        <w:t xml:space="preserve"> </w:t>
      </w:r>
      <w:r w:rsidR="003D221B">
        <w:rPr>
          <w:rFonts w:ascii="Times New Roman" w:hAnsi="Times New Roman" w:cs="Times New Roman"/>
          <w:sz w:val="28"/>
          <w:szCs w:val="28"/>
        </w:rPr>
        <w:t>47,7</w:t>
      </w:r>
      <w:r w:rsidRPr="00D81652">
        <w:rPr>
          <w:rFonts w:ascii="Times New Roman" w:hAnsi="Times New Roman" w:cs="Times New Roman"/>
          <w:sz w:val="28"/>
          <w:szCs w:val="28"/>
        </w:rPr>
        <w:t xml:space="preserve"> процента от общей цены </w:t>
      </w:r>
      <w:r w:rsidR="003D221B">
        <w:rPr>
          <w:rFonts w:ascii="Times New Roman" w:hAnsi="Times New Roman" w:cs="Times New Roman"/>
          <w:sz w:val="28"/>
          <w:szCs w:val="28"/>
        </w:rPr>
        <w:t>республиканских</w:t>
      </w:r>
      <w:r w:rsidRPr="00D81652">
        <w:rPr>
          <w:rFonts w:ascii="Times New Roman" w:hAnsi="Times New Roman" w:cs="Times New Roman"/>
          <w:sz w:val="28"/>
          <w:szCs w:val="28"/>
        </w:rPr>
        <w:t xml:space="preserve"> контрактов. </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b/>
          <w:sz w:val="28"/>
          <w:szCs w:val="28"/>
        </w:rPr>
        <w:t>За 2019 год</w:t>
      </w:r>
      <w:r w:rsidRPr="00D81652">
        <w:rPr>
          <w:rFonts w:ascii="Times New Roman" w:hAnsi="Times New Roman" w:cs="Times New Roman"/>
          <w:sz w:val="28"/>
          <w:szCs w:val="28"/>
        </w:rPr>
        <w:t xml:space="preserve"> в Республике Дагестан заключено 11 550 контрактов на сумму 47,2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из них:</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через Комитет по государственным закупкам РД заключено 6746 контрактов на сумму 13,5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по государственным закупкам, осуществленным самостоятельно – 1928 </w:t>
      </w:r>
      <w:r w:rsidRPr="00D81652">
        <w:rPr>
          <w:rFonts w:ascii="Times New Roman" w:hAnsi="Times New Roman" w:cs="Times New Roman"/>
          <w:sz w:val="28"/>
          <w:szCs w:val="28"/>
        </w:rPr>
        <w:tab/>
        <w:t xml:space="preserve">контрактов на сумму 24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 по муниципальным закупкам – 2876 контрактов на сумму 9,7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w:t>
      </w:r>
    </w:p>
    <w:p w:rsidR="008279F5" w:rsidRPr="00D81652" w:rsidRDefault="008279F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Таким образом, доля контрактов, заключенных централизованно через Комитет за указанный период, в стоимостном выражении составляет 28,6 процента</w:t>
      </w:r>
      <w:r w:rsidR="003D221B">
        <w:rPr>
          <w:rFonts w:ascii="Times New Roman" w:hAnsi="Times New Roman" w:cs="Times New Roman"/>
          <w:sz w:val="28"/>
          <w:szCs w:val="28"/>
        </w:rPr>
        <w:t>.</w:t>
      </w:r>
    </w:p>
    <w:p w:rsidR="006B19D5" w:rsidRPr="003D221B" w:rsidRDefault="008279F5" w:rsidP="003D221B">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При этом следует отметить, что ГКУ РД «Дирекцией единого государственного заказчика-застройщика» заключено 66 контрактов с единственным поставщиком (подрядчиком, исполнителем) подведомственным Министерству обороны РФ на сумму 11,8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w:t>
      </w:r>
    </w:p>
    <w:p w:rsidR="006B19D5" w:rsidRPr="00D81652" w:rsidRDefault="00842122"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Общая экономия средств по итогам </w:t>
      </w:r>
      <w:r w:rsidR="006B19D5" w:rsidRPr="00D81652">
        <w:rPr>
          <w:rFonts w:ascii="Times New Roman" w:hAnsi="Times New Roman" w:cs="Times New Roman"/>
          <w:b/>
          <w:sz w:val="28"/>
          <w:szCs w:val="28"/>
        </w:rPr>
        <w:t>2018 года</w:t>
      </w:r>
      <w:r w:rsidRPr="00D81652">
        <w:rPr>
          <w:rFonts w:ascii="Times New Roman" w:hAnsi="Times New Roman" w:cs="Times New Roman"/>
          <w:sz w:val="28"/>
          <w:szCs w:val="28"/>
        </w:rPr>
        <w:t xml:space="preserve"> составила 795,4 </w:t>
      </w:r>
      <w:proofErr w:type="gramStart"/>
      <w:r w:rsidRPr="00D81652">
        <w:rPr>
          <w:rFonts w:ascii="Times New Roman" w:hAnsi="Times New Roman" w:cs="Times New Roman"/>
          <w:sz w:val="28"/>
          <w:szCs w:val="28"/>
        </w:rPr>
        <w:t>млн</w:t>
      </w:r>
      <w:proofErr w:type="gramEnd"/>
      <w:r w:rsidRPr="00D81652">
        <w:rPr>
          <w:rFonts w:ascii="Times New Roman" w:hAnsi="Times New Roman" w:cs="Times New Roman"/>
          <w:sz w:val="28"/>
          <w:szCs w:val="28"/>
        </w:rPr>
        <w:t xml:space="preserve"> рублей, из которой по централизованным закупкам – 540,6 млн рублей, по самостоятельным закупкам государственных заказчиков – 130,5 млн рублей,  по муниципальным закупкам – 124,3 млн рублей. В процентном отношении </w:t>
      </w:r>
      <w:r w:rsidRPr="00D81652">
        <w:rPr>
          <w:rFonts w:ascii="Times New Roman" w:hAnsi="Times New Roman" w:cs="Times New Roman"/>
          <w:sz w:val="28"/>
          <w:szCs w:val="28"/>
        </w:rPr>
        <w:lastRenderedPageBreak/>
        <w:t xml:space="preserve">общая экономия составила 3,9 процента, при этом по централизованным закупкам – 5,4 процента, по самостоятельным закупкам государственных заказчиков – 4,1 процента, по муниципальным закупкам – 2,9 процента. </w:t>
      </w:r>
    </w:p>
    <w:p w:rsidR="006B19D5" w:rsidRPr="00D81652" w:rsidRDefault="006B19D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b/>
          <w:sz w:val="28"/>
          <w:szCs w:val="28"/>
        </w:rPr>
        <w:t>В 2019 году</w:t>
      </w:r>
      <w:r w:rsidRPr="00D81652">
        <w:rPr>
          <w:rFonts w:ascii="Times New Roman" w:hAnsi="Times New Roman" w:cs="Times New Roman"/>
          <w:sz w:val="28"/>
          <w:szCs w:val="28"/>
        </w:rPr>
        <w:t xml:space="preserve"> общий показатель экономии составил 2,2 млрд. рублей. При этом наибольшая экономия достигнута по закупкам, проведенным централизованно через Комитет. Так, за указанный период экономия по централизованным закупкам составила 1,04 млрд. рублей или  7,1 %, по закупкам осуществляемым заказчиками самостоятельно – 763 </w:t>
      </w:r>
      <w:proofErr w:type="gramStart"/>
      <w:r w:rsidRPr="00D81652">
        <w:rPr>
          <w:rFonts w:ascii="Times New Roman" w:hAnsi="Times New Roman" w:cs="Times New Roman"/>
          <w:sz w:val="28"/>
          <w:szCs w:val="28"/>
        </w:rPr>
        <w:t>млн</w:t>
      </w:r>
      <w:proofErr w:type="gramEnd"/>
      <w:r w:rsidRPr="00D81652">
        <w:rPr>
          <w:rFonts w:ascii="Times New Roman" w:hAnsi="Times New Roman" w:cs="Times New Roman"/>
          <w:sz w:val="28"/>
          <w:szCs w:val="28"/>
        </w:rPr>
        <w:t xml:space="preserve"> рублей или 3,1%,  по муниципальным закупкам – 445,9 млн рублей или 4,4%.</w:t>
      </w:r>
    </w:p>
    <w:p w:rsidR="00D81652" w:rsidRPr="00D81652" w:rsidRDefault="00D8165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Другим важнейшим показателем эффективности закупок является уровень конкуренции, выражающийся в количестве поданных заявок на 1 закупку.</w:t>
      </w:r>
    </w:p>
    <w:p w:rsidR="00D81652" w:rsidRPr="00D81652" w:rsidRDefault="00D8165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С 20</w:t>
      </w:r>
      <w:r w:rsidR="003D221B">
        <w:rPr>
          <w:rFonts w:ascii="Times New Roman" w:hAnsi="Times New Roman" w:cs="Times New Roman"/>
          <w:sz w:val="28"/>
          <w:szCs w:val="28"/>
        </w:rPr>
        <w:t>18</w:t>
      </w:r>
      <w:r w:rsidRPr="00D81652">
        <w:rPr>
          <w:rFonts w:ascii="Times New Roman" w:hAnsi="Times New Roman" w:cs="Times New Roman"/>
          <w:sz w:val="28"/>
          <w:szCs w:val="28"/>
        </w:rPr>
        <w:t xml:space="preserve"> года наблюдается рост среднего уровня конкуренции. Так среднее количество поданных участниками заявок на 1 закупку в 2018 году </w:t>
      </w:r>
      <w:r w:rsidR="003D221B">
        <w:rPr>
          <w:rFonts w:ascii="Times New Roman" w:hAnsi="Times New Roman" w:cs="Times New Roman"/>
          <w:sz w:val="28"/>
          <w:szCs w:val="28"/>
        </w:rPr>
        <w:t xml:space="preserve">составило </w:t>
      </w:r>
      <w:r w:rsidRPr="00D81652">
        <w:rPr>
          <w:rFonts w:ascii="Times New Roman" w:hAnsi="Times New Roman" w:cs="Times New Roman"/>
          <w:sz w:val="28"/>
          <w:szCs w:val="28"/>
        </w:rPr>
        <w:t>1,6, а в 2019 году показатель достиг значения - 1,9 заявки на 1 закупку.</w:t>
      </w:r>
      <w:r w:rsidRPr="00D81652">
        <w:rPr>
          <w:rFonts w:ascii="Times New Roman" w:hAnsi="Times New Roman" w:cs="Times New Roman"/>
          <w:sz w:val="28"/>
          <w:szCs w:val="28"/>
        </w:rPr>
        <w:tab/>
      </w:r>
    </w:p>
    <w:p w:rsidR="00D81652" w:rsidRPr="00D81652" w:rsidRDefault="00D8165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Следует отметить, что наивысший уровень конкуренции наблюдается по закупкам продуктов питания (в среднем 3 заявки на 1 закупку), в сфере строительных работ (3 заявки), услуг по проектированию и экспертизе (2,3 заявки на 1 закупку), а также по закупке административных и вспомогательных услуги (2 заявки). </w:t>
      </w:r>
    </w:p>
    <w:p w:rsidR="00D81652" w:rsidRPr="00D81652" w:rsidRDefault="00D8165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Таким образом, среднероссийский показатель на уровне 2,5 – 3 заявки на 1 закупку по многим направлениям достигнут.</w:t>
      </w:r>
    </w:p>
    <w:p w:rsidR="006B19D5" w:rsidRPr="00D81652" w:rsidRDefault="00D81652" w:rsidP="003D221B">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Наименьшее количество заявок поступает при проведении закупок на поставку лекарственных средств – 1,1. Данное обстоятельство связано с тем, что большое количество закупок лекарственных сре</w:t>
      </w:r>
      <w:proofErr w:type="gramStart"/>
      <w:r w:rsidRPr="00D81652">
        <w:rPr>
          <w:rFonts w:ascii="Times New Roman" w:hAnsi="Times New Roman" w:cs="Times New Roman"/>
          <w:sz w:val="28"/>
          <w:szCs w:val="28"/>
        </w:rPr>
        <w:t>дств пр</w:t>
      </w:r>
      <w:proofErr w:type="gramEnd"/>
      <w:r w:rsidRPr="00D81652">
        <w:rPr>
          <w:rFonts w:ascii="Times New Roman" w:hAnsi="Times New Roman" w:cs="Times New Roman"/>
          <w:sz w:val="28"/>
          <w:szCs w:val="28"/>
        </w:rPr>
        <w:t>изнаны несостоявшимися по причине отсутствия направленных заявок. Одной из причин низкой активности участников по закупкам лекарственных средств является принятие Минздравом России порядка расчета начальной (максимальной) цены контракта, предусматривающего 4 варианта расчета цены и выбора наименьшего, который не всегда отражает реальную стоимость качественного препарата. В результате чего, закупки по препаратам затягиваются на 2-3 месяца. Данная проблема отмечается во всех регионах Российской Федерации, где каждая 4 закупка лекарственных сре</w:t>
      </w:r>
      <w:proofErr w:type="gramStart"/>
      <w:r w:rsidRPr="00D81652">
        <w:rPr>
          <w:rFonts w:ascii="Times New Roman" w:hAnsi="Times New Roman" w:cs="Times New Roman"/>
          <w:sz w:val="28"/>
          <w:szCs w:val="28"/>
        </w:rPr>
        <w:t>дств пр</w:t>
      </w:r>
      <w:proofErr w:type="gramEnd"/>
      <w:r w:rsidRPr="00D81652">
        <w:rPr>
          <w:rFonts w:ascii="Times New Roman" w:hAnsi="Times New Roman" w:cs="Times New Roman"/>
          <w:sz w:val="28"/>
          <w:szCs w:val="28"/>
        </w:rPr>
        <w:t xml:space="preserve">изнается несостоявшейся.  </w:t>
      </w:r>
    </w:p>
    <w:p w:rsidR="006B19D5" w:rsidRPr="00D81652" w:rsidRDefault="00842122"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С субъектами малого предпринимательства и социально-ориентированными некоммерческими организациями (СМП и СОНО) </w:t>
      </w:r>
      <w:r w:rsidR="006B19D5" w:rsidRPr="00D81652">
        <w:rPr>
          <w:rFonts w:ascii="Times New Roman" w:hAnsi="Times New Roman" w:cs="Times New Roman"/>
          <w:b/>
          <w:sz w:val="28"/>
          <w:szCs w:val="28"/>
        </w:rPr>
        <w:t>в 2018 году</w:t>
      </w:r>
      <w:r w:rsidR="006B19D5" w:rsidRPr="00D81652">
        <w:rPr>
          <w:rFonts w:ascii="Times New Roman" w:hAnsi="Times New Roman" w:cs="Times New Roman"/>
          <w:sz w:val="28"/>
          <w:szCs w:val="28"/>
        </w:rPr>
        <w:t xml:space="preserve"> </w:t>
      </w:r>
      <w:r w:rsidRPr="00D81652">
        <w:rPr>
          <w:rFonts w:ascii="Times New Roman" w:hAnsi="Times New Roman" w:cs="Times New Roman"/>
          <w:sz w:val="28"/>
          <w:szCs w:val="28"/>
        </w:rPr>
        <w:t>заключено</w:t>
      </w:r>
      <w:r w:rsidR="006B19D5" w:rsidRPr="00D81652">
        <w:rPr>
          <w:rFonts w:ascii="Times New Roman" w:hAnsi="Times New Roman" w:cs="Times New Roman"/>
          <w:sz w:val="28"/>
          <w:szCs w:val="28"/>
        </w:rPr>
        <w:t xml:space="preserve"> </w:t>
      </w:r>
      <w:r w:rsidRPr="00D81652">
        <w:rPr>
          <w:rFonts w:ascii="Times New Roman" w:hAnsi="Times New Roman" w:cs="Times New Roman"/>
          <w:sz w:val="28"/>
          <w:szCs w:val="28"/>
        </w:rPr>
        <w:t xml:space="preserve">4 388 контрактов на сумму 4,5 млрд. рублей, или 22,8 процента от общей суммы контрактов. При этом по государственным </w:t>
      </w:r>
      <w:r w:rsidRPr="00D81652">
        <w:rPr>
          <w:rFonts w:ascii="Times New Roman" w:hAnsi="Times New Roman" w:cs="Times New Roman"/>
          <w:sz w:val="28"/>
          <w:szCs w:val="28"/>
        </w:rPr>
        <w:lastRenderedPageBreak/>
        <w:t xml:space="preserve">закупкам доля закупок у СМП и СОНО составляет 23,1 процента, в том числе по закупкам, централизованным через Комитет – 36,2 процента, по муниципальным – 22  процента. </w:t>
      </w:r>
    </w:p>
    <w:p w:rsidR="006B19D5" w:rsidRPr="00D81652" w:rsidRDefault="006B19D5" w:rsidP="00D81652">
      <w:pPr>
        <w:spacing w:after="0"/>
        <w:ind w:firstLine="709"/>
        <w:jc w:val="both"/>
        <w:rPr>
          <w:rFonts w:ascii="Times New Roman" w:hAnsi="Times New Roman" w:cs="Times New Roman"/>
          <w:sz w:val="28"/>
          <w:szCs w:val="28"/>
        </w:rPr>
      </w:pPr>
      <w:r w:rsidRPr="00D81652">
        <w:rPr>
          <w:rFonts w:ascii="Times New Roman" w:hAnsi="Times New Roman" w:cs="Times New Roman"/>
          <w:b/>
          <w:sz w:val="28"/>
          <w:szCs w:val="28"/>
        </w:rPr>
        <w:t>За 2019 год</w:t>
      </w:r>
      <w:r w:rsidRPr="00D81652">
        <w:rPr>
          <w:rFonts w:ascii="Times New Roman" w:hAnsi="Times New Roman" w:cs="Times New Roman"/>
          <w:sz w:val="28"/>
          <w:szCs w:val="28"/>
        </w:rPr>
        <w:t xml:space="preserve"> посредством </w:t>
      </w:r>
      <w:proofErr w:type="spellStart"/>
      <w:r w:rsidRPr="00D81652">
        <w:rPr>
          <w:rFonts w:ascii="Times New Roman" w:hAnsi="Times New Roman" w:cs="Times New Roman"/>
          <w:sz w:val="28"/>
          <w:szCs w:val="28"/>
        </w:rPr>
        <w:t>спецторгов</w:t>
      </w:r>
      <w:proofErr w:type="spellEnd"/>
      <w:r w:rsidRPr="00D81652">
        <w:rPr>
          <w:rFonts w:ascii="Times New Roman" w:hAnsi="Times New Roman" w:cs="Times New Roman"/>
          <w:sz w:val="28"/>
          <w:szCs w:val="28"/>
        </w:rPr>
        <w:t xml:space="preserve">, участниками которых могут выступать только субъекты малого предпринимательства, заключено 5742 контракта  на сумму 8,8 млрд. рублей, что составляет 18,6% от общей суммы контрактов заключенных в Республике Дагестан (47,2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w:t>
      </w:r>
    </w:p>
    <w:p w:rsidR="006B19D5" w:rsidRPr="00D81652" w:rsidRDefault="006B19D5" w:rsidP="00D81652">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Вместе с тем обязательный минимальный объем закупок у СМП и СОНО, установленный федеральным законодательством, составляет 15 процентов, и ежегодно достигаются объемы, превышающие данное значение. </w:t>
      </w:r>
    </w:p>
    <w:p w:rsidR="00842122" w:rsidRPr="00D81652" w:rsidRDefault="0084212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С дагестанскими поставщиками в </w:t>
      </w:r>
      <w:r w:rsidRPr="00D81652">
        <w:rPr>
          <w:rFonts w:ascii="Times New Roman" w:hAnsi="Times New Roman" w:cs="Times New Roman"/>
          <w:b/>
          <w:sz w:val="28"/>
          <w:szCs w:val="28"/>
        </w:rPr>
        <w:t>2018 году</w:t>
      </w:r>
      <w:r w:rsidRPr="00D81652">
        <w:rPr>
          <w:rFonts w:ascii="Times New Roman" w:hAnsi="Times New Roman" w:cs="Times New Roman"/>
          <w:sz w:val="28"/>
          <w:szCs w:val="28"/>
        </w:rPr>
        <w:t xml:space="preserve"> заказчиками заключено 7 206 контрактов на сумму 16,2 млрд. рублей, или около 82,2 процента от общей суммы заключенных контрактов. </w:t>
      </w:r>
    </w:p>
    <w:p w:rsidR="00D81652" w:rsidRPr="00D81652" w:rsidRDefault="003D221B" w:rsidP="00D81652">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D81652" w:rsidRPr="00D81652">
        <w:rPr>
          <w:rFonts w:ascii="Times New Roman" w:hAnsi="Times New Roman" w:cs="Times New Roman"/>
          <w:b/>
          <w:sz w:val="28"/>
          <w:szCs w:val="28"/>
        </w:rPr>
        <w:t xml:space="preserve"> 2019 год</w:t>
      </w:r>
      <w:r>
        <w:rPr>
          <w:rFonts w:ascii="Times New Roman" w:hAnsi="Times New Roman" w:cs="Times New Roman"/>
          <w:b/>
          <w:sz w:val="28"/>
          <w:szCs w:val="28"/>
        </w:rPr>
        <w:t>у</w:t>
      </w:r>
      <w:r w:rsidR="00D81652" w:rsidRPr="00D81652">
        <w:rPr>
          <w:rFonts w:ascii="Times New Roman" w:hAnsi="Times New Roman" w:cs="Times New Roman"/>
          <w:sz w:val="28"/>
          <w:szCs w:val="28"/>
        </w:rPr>
        <w:t xml:space="preserve"> заключено 9 085 контрактов на сумму 24,5 </w:t>
      </w:r>
      <w:proofErr w:type="gramStart"/>
      <w:r w:rsidR="00D81652" w:rsidRPr="00D81652">
        <w:rPr>
          <w:rFonts w:ascii="Times New Roman" w:hAnsi="Times New Roman" w:cs="Times New Roman"/>
          <w:sz w:val="28"/>
          <w:szCs w:val="28"/>
        </w:rPr>
        <w:t>млрд</w:t>
      </w:r>
      <w:proofErr w:type="gramEnd"/>
      <w:r w:rsidR="00D81652" w:rsidRPr="00D81652">
        <w:rPr>
          <w:rFonts w:ascii="Times New Roman" w:hAnsi="Times New Roman" w:cs="Times New Roman"/>
          <w:sz w:val="28"/>
          <w:szCs w:val="28"/>
        </w:rPr>
        <w:t xml:space="preserve"> рублей, что от общего объема составляет 78,7% в количественном выражении и  51,8 % в стоимостном. При этом менее 10% из них являются товаропроизводителями. </w:t>
      </w:r>
    </w:p>
    <w:p w:rsidR="00D81652" w:rsidRPr="00D81652" w:rsidRDefault="00D8165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Следует отметить высокую активность субъектов предпринимательской деятельности, зарегистрированных в других регионах РФ в участии в закупках в 2019 году. Указанные обстоятельства могут свидетельствовать как о повышении открытости и прозрачности республиканских закупок, так и низких конкурентных возможностях местных поставщиков (подрядчиков, исполнителей).  </w:t>
      </w:r>
    </w:p>
    <w:p w:rsidR="00957A4C" w:rsidRPr="003D221B" w:rsidRDefault="00D81652" w:rsidP="00C8701D">
      <w:pPr>
        <w:spacing w:after="0"/>
        <w:ind w:firstLine="709"/>
        <w:jc w:val="both"/>
        <w:rPr>
          <w:rFonts w:ascii="Times New Roman" w:hAnsi="Times New Roman" w:cs="Times New Roman"/>
          <w:i/>
          <w:sz w:val="28"/>
          <w:szCs w:val="28"/>
        </w:rPr>
      </w:pPr>
      <w:r w:rsidRPr="00D81652">
        <w:rPr>
          <w:rFonts w:ascii="Times New Roman" w:hAnsi="Times New Roman" w:cs="Times New Roman"/>
          <w:sz w:val="28"/>
          <w:szCs w:val="28"/>
        </w:rPr>
        <w:t>Вместе с тем, подавляющую долю среди республиканских поставщиков занимают так называемые «посредники», поставляющую продукцию производителей других регионов.</w:t>
      </w:r>
    </w:p>
    <w:p w:rsidR="00957A4C" w:rsidRPr="00D81652" w:rsidRDefault="00957A4C" w:rsidP="00C8701D">
      <w:pPr>
        <w:autoSpaceDE w:val="0"/>
        <w:autoSpaceDN w:val="0"/>
        <w:adjustRightInd w:val="0"/>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В структуре закупок за 2019 год наибольшими объемами отличаются закупки по следующим сферам: строительные работы – 32,2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машины и оборудование – 4,5 млрд рублей, лекарственные препараты и материалы, применяемые в медицинских целях – 3,7 млрд рублей, проектные и изыскательские работы – 1,8 млрд рублей, продукты питания – 1,1 млрд рублей. </w:t>
      </w:r>
    </w:p>
    <w:p w:rsidR="00957A4C" w:rsidRPr="00D81652" w:rsidRDefault="00957A4C"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Среди республиканских органов исполнительной власти (с учетом их подведомственных учреждений) по объемам закупок отличаются следующие: </w:t>
      </w:r>
    </w:p>
    <w:p w:rsidR="00957A4C" w:rsidRPr="00D81652" w:rsidRDefault="00957A4C"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Министерство строительства и жилищно-коммунального хозяйства РД – 18,1 млрд. рублей (экономия – 162 </w:t>
      </w:r>
      <w:proofErr w:type="gramStart"/>
      <w:r w:rsidRPr="00D81652">
        <w:rPr>
          <w:rFonts w:ascii="Times New Roman" w:hAnsi="Times New Roman" w:cs="Times New Roman"/>
          <w:sz w:val="28"/>
          <w:szCs w:val="28"/>
        </w:rPr>
        <w:t>млн</w:t>
      </w:r>
      <w:proofErr w:type="gramEnd"/>
      <w:r w:rsidRPr="00D81652">
        <w:rPr>
          <w:rFonts w:ascii="Times New Roman" w:hAnsi="Times New Roman" w:cs="Times New Roman"/>
          <w:sz w:val="28"/>
          <w:szCs w:val="28"/>
        </w:rPr>
        <w:t xml:space="preserve"> руб. (1%), конкуренция-2);</w:t>
      </w:r>
    </w:p>
    <w:p w:rsidR="00957A4C" w:rsidRPr="00D81652" w:rsidRDefault="00957A4C"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Министерство здравоохранения РД – 9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(экономия – 777,3 млн рублей (8 %), конкуренция-1,7);</w:t>
      </w:r>
    </w:p>
    <w:p w:rsidR="00957A4C" w:rsidRPr="00D81652" w:rsidRDefault="00957A4C"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lastRenderedPageBreak/>
        <w:t xml:space="preserve">Министерство транспорта и дорожного хозяйства РД – 6,8 млрд. рублей (экономия – 404 </w:t>
      </w:r>
      <w:proofErr w:type="gramStart"/>
      <w:r w:rsidRPr="00D81652">
        <w:rPr>
          <w:rFonts w:ascii="Times New Roman" w:hAnsi="Times New Roman" w:cs="Times New Roman"/>
          <w:sz w:val="28"/>
          <w:szCs w:val="28"/>
        </w:rPr>
        <w:t>млн</w:t>
      </w:r>
      <w:proofErr w:type="gramEnd"/>
      <w:r w:rsidRPr="00D81652">
        <w:rPr>
          <w:rFonts w:ascii="Times New Roman" w:hAnsi="Times New Roman" w:cs="Times New Roman"/>
          <w:sz w:val="28"/>
          <w:szCs w:val="28"/>
        </w:rPr>
        <w:t xml:space="preserve"> руб. (5,6%),  конкуренция-2,1);</w:t>
      </w:r>
    </w:p>
    <w:p w:rsidR="00957A4C" w:rsidRPr="00D81652" w:rsidRDefault="00957A4C"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Министерство образования и науки РД – 1  </w:t>
      </w:r>
      <w:proofErr w:type="gramStart"/>
      <w:r w:rsidRPr="00D81652">
        <w:rPr>
          <w:rFonts w:ascii="Times New Roman" w:hAnsi="Times New Roman" w:cs="Times New Roman"/>
          <w:sz w:val="28"/>
          <w:szCs w:val="28"/>
        </w:rPr>
        <w:t>млрд</w:t>
      </w:r>
      <w:proofErr w:type="gramEnd"/>
      <w:r w:rsidRPr="00D81652">
        <w:rPr>
          <w:rFonts w:ascii="Times New Roman" w:hAnsi="Times New Roman" w:cs="Times New Roman"/>
          <w:sz w:val="28"/>
          <w:szCs w:val="28"/>
        </w:rPr>
        <w:t xml:space="preserve"> рублей (экономия – 48,9 млн. рублей (5%), конкуренция-2);</w:t>
      </w:r>
    </w:p>
    <w:p w:rsidR="003D221B" w:rsidRPr="00D81652" w:rsidRDefault="00957A4C" w:rsidP="003D221B">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Министерство сельского хозяйства и продовольствия РД – 0,7 млрд. рублей (экономия – 10 </w:t>
      </w:r>
      <w:proofErr w:type="gramStart"/>
      <w:r w:rsidRPr="00D81652">
        <w:rPr>
          <w:rFonts w:ascii="Times New Roman" w:hAnsi="Times New Roman" w:cs="Times New Roman"/>
          <w:sz w:val="28"/>
          <w:szCs w:val="28"/>
        </w:rPr>
        <w:t>млн</w:t>
      </w:r>
      <w:proofErr w:type="gramEnd"/>
      <w:r w:rsidRPr="00D81652">
        <w:rPr>
          <w:rFonts w:ascii="Times New Roman" w:hAnsi="Times New Roman" w:cs="Times New Roman"/>
          <w:sz w:val="28"/>
          <w:szCs w:val="28"/>
        </w:rPr>
        <w:t xml:space="preserve"> руб. (1,4%), конкуренция-1,5).</w:t>
      </w:r>
    </w:p>
    <w:p w:rsidR="00957A4C" w:rsidRPr="003D221B" w:rsidRDefault="00957A4C" w:rsidP="003D221B">
      <w:pPr>
        <w:autoSpaceDE w:val="0"/>
        <w:autoSpaceDN w:val="0"/>
        <w:adjustRightInd w:val="0"/>
        <w:spacing w:after="0"/>
        <w:ind w:firstLine="709"/>
        <w:jc w:val="both"/>
        <w:rPr>
          <w:rFonts w:ascii="Times New Roman" w:hAnsi="Times New Roman" w:cs="Times New Roman"/>
          <w:b/>
          <w:i/>
          <w:sz w:val="28"/>
          <w:szCs w:val="28"/>
        </w:rPr>
      </w:pPr>
      <w:r w:rsidRPr="00D81652">
        <w:rPr>
          <w:rFonts w:ascii="Times New Roman" w:hAnsi="Times New Roman" w:cs="Times New Roman"/>
          <w:sz w:val="28"/>
          <w:szCs w:val="28"/>
        </w:rPr>
        <w:t>Важным направлением деятельности Комитета является реализация таких проектов как «Биржевая площадка» и «Бережливое правительство».</w:t>
      </w:r>
    </w:p>
    <w:p w:rsidR="00957A4C" w:rsidRPr="00D81652" w:rsidRDefault="00957A4C" w:rsidP="00D81652">
      <w:pPr>
        <w:autoSpaceDE w:val="0"/>
        <w:autoSpaceDN w:val="0"/>
        <w:adjustRightInd w:val="0"/>
        <w:spacing w:after="0"/>
        <w:ind w:firstLine="709"/>
        <w:jc w:val="both"/>
        <w:rPr>
          <w:rFonts w:ascii="Times New Roman" w:hAnsi="Times New Roman" w:cs="Times New Roman"/>
          <w:b/>
          <w:i/>
          <w:sz w:val="28"/>
          <w:szCs w:val="28"/>
        </w:rPr>
      </w:pPr>
      <w:r w:rsidRPr="00D81652">
        <w:rPr>
          <w:rFonts w:ascii="Times New Roman" w:hAnsi="Times New Roman" w:cs="Times New Roman"/>
          <w:sz w:val="28"/>
          <w:szCs w:val="28"/>
        </w:rPr>
        <w:t xml:space="preserve">Законодательство о контрактной системе в сфере закупок предусматривает возможность осуществления государственными и муниципальными заказчиками закупок малого объема (до 300 </w:t>
      </w:r>
      <w:proofErr w:type="spellStart"/>
      <w:proofErr w:type="gramStart"/>
      <w:r w:rsidRPr="00D81652">
        <w:rPr>
          <w:rFonts w:ascii="Times New Roman" w:hAnsi="Times New Roman" w:cs="Times New Roman"/>
          <w:sz w:val="28"/>
          <w:szCs w:val="28"/>
        </w:rPr>
        <w:t>тыс</w:t>
      </w:r>
      <w:proofErr w:type="spellEnd"/>
      <w:proofErr w:type="gramEnd"/>
      <w:r w:rsidRPr="00D81652">
        <w:rPr>
          <w:rFonts w:ascii="Times New Roman" w:hAnsi="Times New Roman" w:cs="Times New Roman"/>
          <w:sz w:val="28"/>
          <w:szCs w:val="28"/>
        </w:rPr>
        <w:t xml:space="preserve"> рублей) в упрощенном порядке – путем заключения прямых договоров. Ежегодно в Республике Дагестан н</w:t>
      </w:r>
      <w:r w:rsidRPr="00D81652">
        <w:rPr>
          <w:rFonts w:ascii="Times New Roman" w:eastAsia="Times New Roman" w:hAnsi="Times New Roman" w:cs="Times New Roman"/>
          <w:sz w:val="28"/>
          <w:szCs w:val="28"/>
        </w:rPr>
        <w:t xml:space="preserve">а такие закупки расходуется несколько миллиардов рублей. </w:t>
      </w:r>
    </w:p>
    <w:p w:rsidR="00957A4C" w:rsidRPr="00D81652" w:rsidRDefault="00957A4C" w:rsidP="00D81652">
      <w:pPr>
        <w:pStyle w:val="a4"/>
        <w:spacing w:line="276" w:lineRule="auto"/>
        <w:ind w:firstLine="709"/>
        <w:rPr>
          <w:rFonts w:cs="Times New Roman"/>
          <w:szCs w:val="28"/>
        </w:rPr>
      </w:pPr>
      <w:r w:rsidRPr="00D81652">
        <w:rPr>
          <w:rFonts w:cs="Times New Roman"/>
          <w:szCs w:val="28"/>
        </w:rPr>
        <w:t xml:space="preserve">Для обеспечения открытости и прозрачности таких закупок в 2018 году Комитетом внедрен электронный ресурс закупок малого объема «Биржевая площадка». Кроме того указанная площадка не допускает к поставке продуктов питания несертифицированных участников закупок. Это особенно актуально для </w:t>
      </w:r>
      <w:r w:rsidRPr="00D81652">
        <w:rPr>
          <w:rFonts w:eastAsia="Times New Roman" w:cs="Times New Roman"/>
          <w:szCs w:val="28"/>
        </w:rPr>
        <w:t>школ и дошкольных образовательных учреждений при осуществлении соответствующих закупок.</w:t>
      </w:r>
    </w:p>
    <w:p w:rsidR="00957A4C" w:rsidRPr="00D81652" w:rsidRDefault="00957A4C" w:rsidP="00D81652">
      <w:pPr>
        <w:pStyle w:val="a4"/>
        <w:spacing w:line="276" w:lineRule="auto"/>
        <w:ind w:firstLine="709"/>
        <w:rPr>
          <w:rFonts w:cs="Times New Roman"/>
          <w:szCs w:val="28"/>
        </w:rPr>
      </w:pPr>
      <w:r w:rsidRPr="00D81652">
        <w:rPr>
          <w:rFonts w:cs="Times New Roman"/>
          <w:szCs w:val="28"/>
        </w:rPr>
        <w:t xml:space="preserve">За 2019 год на «Биржевой площадке» проведены торги на сумму  602,3 </w:t>
      </w:r>
      <w:proofErr w:type="gramStart"/>
      <w:r w:rsidRPr="00D81652">
        <w:rPr>
          <w:rFonts w:cs="Times New Roman"/>
          <w:szCs w:val="28"/>
        </w:rPr>
        <w:t>млн</w:t>
      </w:r>
      <w:proofErr w:type="gramEnd"/>
      <w:r w:rsidRPr="00D81652">
        <w:rPr>
          <w:rFonts w:cs="Times New Roman"/>
          <w:szCs w:val="28"/>
        </w:rPr>
        <w:t xml:space="preserve"> рублей, заключены контракты на сумму 544,8 млн рублей. Общая экономия бюджетных средств при этом составила 57,5 </w:t>
      </w:r>
      <w:proofErr w:type="gramStart"/>
      <w:r w:rsidRPr="00D81652">
        <w:rPr>
          <w:rFonts w:cs="Times New Roman"/>
          <w:szCs w:val="28"/>
        </w:rPr>
        <w:t>млн</w:t>
      </w:r>
      <w:proofErr w:type="gramEnd"/>
      <w:r w:rsidRPr="00D81652">
        <w:rPr>
          <w:rFonts w:cs="Times New Roman"/>
          <w:szCs w:val="28"/>
        </w:rPr>
        <w:t xml:space="preserve"> рублей или 9,55%.</w:t>
      </w:r>
    </w:p>
    <w:p w:rsidR="00957A4C" w:rsidRPr="00D81652" w:rsidRDefault="00957A4C" w:rsidP="00D81652">
      <w:pPr>
        <w:pStyle w:val="a4"/>
        <w:spacing w:line="276" w:lineRule="auto"/>
        <w:ind w:firstLine="709"/>
        <w:rPr>
          <w:rFonts w:cs="Times New Roman"/>
          <w:szCs w:val="28"/>
        </w:rPr>
      </w:pPr>
      <w:r w:rsidRPr="00D81652">
        <w:rPr>
          <w:rFonts w:cs="Times New Roman"/>
          <w:szCs w:val="28"/>
        </w:rPr>
        <w:t>При этом следует отметить низкую активность в использовании данного ресурса муниципальными образованиями.</w:t>
      </w:r>
    </w:p>
    <w:p w:rsidR="003D221B" w:rsidRDefault="00957A4C" w:rsidP="003D221B">
      <w:pPr>
        <w:spacing w:after="0"/>
        <w:ind w:firstLine="709"/>
        <w:jc w:val="both"/>
        <w:rPr>
          <w:rFonts w:ascii="Times New Roman" w:hAnsi="Times New Roman" w:cs="Times New Roman"/>
          <w:bCs/>
          <w:sz w:val="28"/>
          <w:szCs w:val="28"/>
        </w:rPr>
      </w:pPr>
      <w:r w:rsidRPr="00D81652">
        <w:rPr>
          <w:rFonts w:ascii="Times New Roman" w:hAnsi="Times New Roman" w:cs="Times New Roman"/>
          <w:color w:val="262626"/>
          <w:sz w:val="28"/>
          <w:szCs w:val="28"/>
        </w:rPr>
        <w:t xml:space="preserve">Важным направлением деятельности в 2019 году являлось реализация проекта «Бережливое Правительство », по результатам внедрения которого были сокращены сроки </w:t>
      </w:r>
      <w:r w:rsidRPr="00D81652">
        <w:rPr>
          <w:rFonts w:ascii="Times New Roman" w:hAnsi="Times New Roman" w:cs="Times New Roman"/>
          <w:bCs/>
          <w:sz w:val="28"/>
          <w:szCs w:val="28"/>
        </w:rPr>
        <w:t xml:space="preserve">рассмотрения заявок  в 2 раза </w:t>
      </w:r>
      <w:proofErr w:type="gramStart"/>
      <w:r w:rsidRPr="00D81652">
        <w:rPr>
          <w:rFonts w:ascii="Times New Roman" w:hAnsi="Times New Roman" w:cs="Times New Roman"/>
          <w:bCs/>
          <w:sz w:val="28"/>
          <w:szCs w:val="28"/>
        </w:rPr>
        <w:t xml:space="preserve">( </w:t>
      </w:r>
      <w:proofErr w:type="gramEnd"/>
      <w:r w:rsidRPr="00D81652">
        <w:rPr>
          <w:rFonts w:ascii="Times New Roman" w:hAnsi="Times New Roman" w:cs="Times New Roman"/>
          <w:bCs/>
          <w:sz w:val="28"/>
          <w:szCs w:val="28"/>
        </w:rPr>
        <w:t xml:space="preserve">с 18 до 9 дней). Кроме того, удалось исключить расходы заказчиков на оформление и транспортировку бумажной документации в Комитет (ежегодная экономия 3,5 млн. рублей), а так же повысить открытость и прозрачность закупок путем внедрения унифицированной документации. </w:t>
      </w:r>
    </w:p>
    <w:p w:rsidR="00842122" w:rsidRPr="00D81652" w:rsidRDefault="00C8701D" w:rsidP="003D22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функций Комитета является методологическое сопровождение деятельности заказчиков. </w:t>
      </w:r>
      <w:r w:rsidR="00842122" w:rsidRPr="00D81652">
        <w:rPr>
          <w:rFonts w:ascii="Times New Roman" w:hAnsi="Times New Roman" w:cs="Times New Roman"/>
          <w:sz w:val="28"/>
          <w:szCs w:val="28"/>
        </w:rPr>
        <w:t xml:space="preserve">Для повышения профессионального уровня лиц, занятых в сфере закупок, Комитетом ежеквартально проводятся республиканские и выездные обучающие семинары, направленные на повышение квалификации контрактных </w:t>
      </w:r>
      <w:r w:rsidR="00842122" w:rsidRPr="00D81652">
        <w:rPr>
          <w:rFonts w:ascii="Times New Roman" w:hAnsi="Times New Roman" w:cs="Times New Roman"/>
          <w:sz w:val="28"/>
          <w:szCs w:val="28"/>
        </w:rPr>
        <w:lastRenderedPageBreak/>
        <w:t>управляющих министерств и ведомств. Так, за 2019 год проведено 6 образовательных   мероприятий.</w:t>
      </w:r>
    </w:p>
    <w:p w:rsidR="00842122" w:rsidRPr="00D81652" w:rsidRDefault="00842122" w:rsidP="003D221B">
      <w:pPr>
        <w:pStyle w:val="a8"/>
        <w:spacing w:after="0"/>
        <w:ind w:left="0"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Также в рамках соглашения между Главой Республики Дагестан и руководителем </w:t>
      </w:r>
      <w:proofErr w:type="spellStart"/>
      <w:r w:rsidRPr="00D81652">
        <w:rPr>
          <w:rFonts w:ascii="Times New Roman" w:hAnsi="Times New Roman" w:cs="Times New Roman"/>
          <w:sz w:val="28"/>
          <w:szCs w:val="28"/>
        </w:rPr>
        <w:t>ФАСа</w:t>
      </w:r>
      <w:proofErr w:type="spellEnd"/>
      <w:r w:rsidRPr="00D81652">
        <w:rPr>
          <w:rFonts w:ascii="Times New Roman" w:hAnsi="Times New Roman" w:cs="Times New Roman"/>
          <w:sz w:val="28"/>
          <w:szCs w:val="28"/>
        </w:rPr>
        <w:t xml:space="preserve"> России,  Комитетом организовано обучение в учебно-методическом центре антимонопольной службы г. Казань для 35 государственных и муниципальных служащих.</w:t>
      </w:r>
    </w:p>
    <w:p w:rsidR="00842122" w:rsidRPr="00D81652" w:rsidRDefault="00842122" w:rsidP="00D81652">
      <w:pPr>
        <w:pStyle w:val="a8"/>
        <w:spacing w:after="0"/>
        <w:ind w:left="0"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Практика проведения Комитетом систематических образовательных мероприятий продолжилась и в 2020 году. </w:t>
      </w:r>
    </w:p>
    <w:p w:rsidR="00842122" w:rsidRPr="00D81652" w:rsidRDefault="00842122" w:rsidP="00D81652">
      <w:pPr>
        <w:spacing w:after="0"/>
        <w:ind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Так же в целях повышения ответственности руководителей министерств и ведомств Комитетом направлены предложения в Минэкономики РД с целью включения в индексы эффективности деятельности министерств и ведомств показатели по закупкам. Введение данных показателей позволит оценивать деятельность руководителей и с точки зрения эффективности при осуществлении закупок. </w:t>
      </w:r>
    </w:p>
    <w:p w:rsidR="00D81652" w:rsidRPr="00D81652" w:rsidRDefault="00D81652" w:rsidP="009079A8">
      <w:pPr>
        <w:pStyle w:val="a8"/>
        <w:spacing w:after="0"/>
        <w:ind w:left="0" w:firstLine="709"/>
        <w:jc w:val="both"/>
        <w:rPr>
          <w:rFonts w:ascii="Times New Roman" w:hAnsi="Times New Roman" w:cs="Times New Roman"/>
          <w:sz w:val="28"/>
          <w:szCs w:val="28"/>
        </w:rPr>
      </w:pPr>
      <w:r w:rsidRPr="00D81652">
        <w:rPr>
          <w:rFonts w:ascii="Times New Roman" w:hAnsi="Times New Roman" w:cs="Times New Roman"/>
          <w:sz w:val="28"/>
          <w:szCs w:val="28"/>
        </w:rPr>
        <w:t xml:space="preserve">Кроме того, Комитетом разработаны </w:t>
      </w:r>
      <w:r w:rsidR="009079A8">
        <w:rPr>
          <w:rFonts w:ascii="Times New Roman" w:hAnsi="Times New Roman" w:cs="Times New Roman"/>
          <w:sz w:val="28"/>
          <w:szCs w:val="28"/>
        </w:rPr>
        <w:t xml:space="preserve">и заказчиками применяются </w:t>
      </w:r>
      <w:r w:rsidRPr="00D81652">
        <w:rPr>
          <w:rFonts w:ascii="Times New Roman" w:hAnsi="Times New Roman" w:cs="Times New Roman"/>
          <w:sz w:val="28"/>
          <w:szCs w:val="28"/>
        </w:rPr>
        <w:t>унифицированные (типовые) документации, которые призваны снизить коррупционные риски, увеличить прозрачность закупок, устранить сложности при подготовке документации.</w:t>
      </w:r>
    </w:p>
    <w:p w:rsidR="00D81652" w:rsidRPr="00D81652" w:rsidRDefault="00D81652" w:rsidP="00D81652">
      <w:pPr>
        <w:spacing w:after="0"/>
        <w:ind w:firstLine="709"/>
        <w:jc w:val="both"/>
        <w:rPr>
          <w:rFonts w:ascii="Times New Roman" w:hAnsi="Times New Roman" w:cs="Times New Roman"/>
          <w:sz w:val="28"/>
          <w:szCs w:val="28"/>
        </w:rPr>
      </w:pPr>
    </w:p>
    <w:p w:rsidR="00842122" w:rsidRPr="00D81652" w:rsidRDefault="00842122" w:rsidP="00D81652">
      <w:pPr>
        <w:spacing w:after="0"/>
        <w:ind w:firstLine="709"/>
        <w:jc w:val="both"/>
        <w:rPr>
          <w:rFonts w:ascii="Times New Roman" w:hAnsi="Times New Roman" w:cs="Times New Roman"/>
          <w:sz w:val="28"/>
          <w:szCs w:val="28"/>
        </w:rPr>
      </w:pPr>
    </w:p>
    <w:p w:rsidR="00842122" w:rsidRPr="00D81652" w:rsidRDefault="00842122" w:rsidP="00D81652">
      <w:pPr>
        <w:ind w:firstLine="709"/>
        <w:jc w:val="both"/>
        <w:rPr>
          <w:rFonts w:ascii="Times New Roman" w:hAnsi="Times New Roman" w:cs="Times New Roman"/>
          <w:sz w:val="28"/>
          <w:szCs w:val="28"/>
        </w:rPr>
      </w:pPr>
    </w:p>
    <w:sectPr w:rsidR="00842122" w:rsidRPr="00D81652" w:rsidSect="009079A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09" w:rsidRDefault="00125909" w:rsidP="00B65D00">
      <w:pPr>
        <w:spacing w:after="0" w:line="240" w:lineRule="auto"/>
      </w:pPr>
      <w:r>
        <w:separator/>
      </w:r>
    </w:p>
  </w:endnote>
  <w:endnote w:type="continuationSeparator" w:id="0">
    <w:p w:rsidR="00125909" w:rsidRDefault="00125909" w:rsidP="00B6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09" w:rsidRDefault="00125909" w:rsidP="00B65D00">
      <w:pPr>
        <w:spacing w:after="0" w:line="240" w:lineRule="auto"/>
      </w:pPr>
      <w:r>
        <w:separator/>
      </w:r>
    </w:p>
  </w:footnote>
  <w:footnote w:type="continuationSeparator" w:id="0">
    <w:p w:rsidR="00125909" w:rsidRDefault="00125909" w:rsidP="00B65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96"/>
    <w:rsid w:val="00106933"/>
    <w:rsid w:val="00125909"/>
    <w:rsid w:val="00287E31"/>
    <w:rsid w:val="00372C19"/>
    <w:rsid w:val="003D221B"/>
    <w:rsid w:val="005334E5"/>
    <w:rsid w:val="005855E7"/>
    <w:rsid w:val="006B19D5"/>
    <w:rsid w:val="007C192D"/>
    <w:rsid w:val="008279F5"/>
    <w:rsid w:val="00842122"/>
    <w:rsid w:val="00887C96"/>
    <w:rsid w:val="009079A8"/>
    <w:rsid w:val="00957A4C"/>
    <w:rsid w:val="00B65D00"/>
    <w:rsid w:val="00C8701D"/>
    <w:rsid w:val="00CB0D57"/>
    <w:rsid w:val="00D81652"/>
    <w:rsid w:val="00DA39AA"/>
    <w:rsid w:val="00F4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57"/>
  </w:style>
  <w:style w:type="paragraph" w:styleId="1">
    <w:name w:val="heading 1"/>
    <w:basedOn w:val="a"/>
    <w:link w:val="10"/>
    <w:uiPriority w:val="9"/>
    <w:qFormat/>
    <w:rsid w:val="00DA39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
    <w:link w:val="a5"/>
    <w:uiPriority w:val="1"/>
    <w:qFormat/>
    <w:rsid w:val="00957A4C"/>
    <w:pPr>
      <w:spacing w:after="0" w:line="240" w:lineRule="auto"/>
      <w:ind w:firstLine="567"/>
      <w:jc w:val="both"/>
    </w:pPr>
    <w:rPr>
      <w:rFonts w:ascii="Times New Roman" w:hAnsi="Times New Roman"/>
      <w:sz w:val="28"/>
    </w:rPr>
  </w:style>
  <w:style w:type="character" w:customStyle="1" w:styleId="a5">
    <w:name w:val="Без интервала Знак"/>
    <w:basedOn w:val="a0"/>
    <w:link w:val="a4"/>
    <w:uiPriority w:val="1"/>
    <w:rsid w:val="00957A4C"/>
    <w:rPr>
      <w:rFonts w:ascii="Times New Roman" w:hAnsi="Times New Roman"/>
      <w:sz w:val="28"/>
    </w:rPr>
  </w:style>
  <w:style w:type="paragraph" w:styleId="a6">
    <w:name w:val="Balloon Text"/>
    <w:basedOn w:val="a"/>
    <w:link w:val="a7"/>
    <w:uiPriority w:val="99"/>
    <w:semiHidden/>
    <w:unhideWhenUsed/>
    <w:rsid w:val="00842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22"/>
    <w:rPr>
      <w:rFonts w:ascii="Tahoma" w:hAnsi="Tahoma" w:cs="Tahoma"/>
      <w:sz w:val="16"/>
      <w:szCs w:val="16"/>
    </w:rPr>
  </w:style>
  <w:style w:type="paragraph" w:styleId="a8">
    <w:name w:val="List Paragraph"/>
    <w:basedOn w:val="a"/>
    <w:uiPriority w:val="34"/>
    <w:qFormat/>
    <w:rsid w:val="00842122"/>
    <w:pPr>
      <w:ind w:left="720"/>
      <w:contextualSpacing/>
    </w:pPr>
    <w:rPr>
      <w:rFonts w:eastAsiaTheme="minorEastAsia"/>
      <w:lang w:eastAsia="ru-RU"/>
    </w:rPr>
  </w:style>
  <w:style w:type="character" w:customStyle="1" w:styleId="10">
    <w:name w:val="Заголовок 1 Знак"/>
    <w:basedOn w:val="a0"/>
    <w:link w:val="1"/>
    <w:uiPriority w:val="9"/>
    <w:rsid w:val="00DA39AA"/>
    <w:rPr>
      <w:rFonts w:ascii="Times New Roman" w:eastAsia="Times New Roman" w:hAnsi="Times New Roman" w:cs="Times New Roman"/>
      <w:b/>
      <w:bCs/>
      <w:kern w:val="36"/>
      <w:sz w:val="48"/>
      <w:szCs w:val="48"/>
      <w:lang w:eastAsia="ru-RU"/>
    </w:rPr>
  </w:style>
  <w:style w:type="paragraph" w:styleId="a9">
    <w:name w:val="header"/>
    <w:basedOn w:val="a"/>
    <w:link w:val="aa"/>
    <w:uiPriority w:val="99"/>
    <w:unhideWhenUsed/>
    <w:rsid w:val="00B65D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5D00"/>
  </w:style>
  <w:style w:type="paragraph" w:styleId="ab">
    <w:name w:val="footer"/>
    <w:basedOn w:val="a"/>
    <w:link w:val="ac"/>
    <w:uiPriority w:val="99"/>
    <w:unhideWhenUsed/>
    <w:rsid w:val="00B65D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5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57"/>
  </w:style>
  <w:style w:type="paragraph" w:styleId="1">
    <w:name w:val="heading 1"/>
    <w:basedOn w:val="a"/>
    <w:link w:val="10"/>
    <w:uiPriority w:val="9"/>
    <w:qFormat/>
    <w:rsid w:val="00DA39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
    <w:link w:val="a5"/>
    <w:uiPriority w:val="1"/>
    <w:qFormat/>
    <w:rsid w:val="00957A4C"/>
    <w:pPr>
      <w:spacing w:after="0" w:line="240" w:lineRule="auto"/>
      <w:ind w:firstLine="567"/>
      <w:jc w:val="both"/>
    </w:pPr>
    <w:rPr>
      <w:rFonts w:ascii="Times New Roman" w:hAnsi="Times New Roman"/>
      <w:sz w:val="28"/>
    </w:rPr>
  </w:style>
  <w:style w:type="character" w:customStyle="1" w:styleId="a5">
    <w:name w:val="Без интервала Знак"/>
    <w:basedOn w:val="a0"/>
    <w:link w:val="a4"/>
    <w:uiPriority w:val="1"/>
    <w:rsid w:val="00957A4C"/>
    <w:rPr>
      <w:rFonts w:ascii="Times New Roman" w:hAnsi="Times New Roman"/>
      <w:sz w:val="28"/>
    </w:rPr>
  </w:style>
  <w:style w:type="paragraph" w:styleId="a6">
    <w:name w:val="Balloon Text"/>
    <w:basedOn w:val="a"/>
    <w:link w:val="a7"/>
    <w:uiPriority w:val="99"/>
    <w:semiHidden/>
    <w:unhideWhenUsed/>
    <w:rsid w:val="00842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22"/>
    <w:rPr>
      <w:rFonts w:ascii="Tahoma" w:hAnsi="Tahoma" w:cs="Tahoma"/>
      <w:sz w:val="16"/>
      <w:szCs w:val="16"/>
    </w:rPr>
  </w:style>
  <w:style w:type="paragraph" w:styleId="a8">
    <w:name w:val="List Paragraph"/>
    <w:basedOn w:val="a"/>
    <w:uiPriority w:val="34"/>
    <w:qFormat/>
    <w:rsid w:val="00842122"/>
    <w:pPr>
      <w:ind w:left="720"/>
      <w:contextualSpacing/>
    </w:pPr>
    <w:rPr>
      <w:rFonts w:eastAsiaTheme="minorEastAsia"/>
      <w:lang w:eastAsia="ru-RU"/>
    </w:rPr>
  </w:style>
  <w:style w:type="character" w:customStyle="1" w:styleId="10">
    <w:name w:val="Заголовок 1 Знак"/>
    <w:basedOn w:val="a0"/>
    <w:link w:val="1"/>
    <w:uiPriority w:val="9"/>
    <w:rsid w:val="00DA39AA"/>
    <w:rPr>
      <w:rFonts w:ascii="Times New Roman" w:eastAsia="Times New Roman" w:hAnsi="Times New Roman" w:cs="Times New Roman"/>
      <w:b/>
      <w:bCs/>
      <w:kern w:val="36"/>
      <w:sz w:val="48"/>
      <w:szCs w:val="48"/>
      <w:lang w:eastAsia="ru-RU"/>
    </w:rPr>
  </w:style>
  <w:style w:type="paragraph" w:styleId="a9">
    <w:name w:val="header"/>
    <w:basedOn w:val="a"/>
    <w:link w:val="aa"/>
    <w:uiPriority w:val="99"/>
    <w:unhideWhenUsed/>
    <w:rsid w:val="00B65D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5D00"/>
  </w:style>
  <w:style w:type="paragraph" w:styleId="ab">
    <w:name w:val="footer"/>
    <w:basedOn w:val="a"/>
    <w:link w:val="ac"/>
    <w:uiPriority w:val="99"/>
    <w:unhideWhenUsed/>
    <w:rsid w:val="00B65D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9468">
      <w:bodyDiv w:val="1"/>
      <w:marLeft w:val="0"/>
      <w:marRight w:val="0"/>
      <w:marTop w:val="0"/>
      <w:marBottom w:val="0"/>
      <w:divBdr>
        <w:top w:val="none" w:sz="0" w:space="0" w:color="auto"/>
        <w:left w:val="none" w:sz="0" w:space="0" w:color="auto"/>
        <w:bottom w:val="none" w:sz="0" w:space="0" w:color="auto"/>
        <w:right w:val="none" w:sz="0" w:space="0" w:color="auto"/>
      </w:divBdr>
    </w:div>
    <w:div w:id="1764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adik6</dc:creator>
  <cp:keywords/>
  <dc:description/>
  <cp:lastModifiedBy>adik6</cp:lastModifiedBy>
  <cp:revision>8</cp:revision>
  <cp:lastPrinted>2020-04-16T12:36:00Z</cp:lastPrinted>
  <dcterms:created xsi:type="dcterms:W3CDTF">2020-04-16T09:20:00Z</dcterms:created>
  <dcterms:modified xsi:type="dcterms:W3CDTF">2020-04-17T09:14:00Z</dcterms:modified>
</cp:coreProperties>
</file>