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17" w:rsidRPr="00212217" w:rsidRDefault="00212217" w:rsidP="0021221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РД от 29.10.2021 № 298 </w:t>
      </w:r>
      <w:r w:rsidRPr="00212217">
        <w:rPr>
          <w:rFonts w:ascii="Times New Roman" w:hAnsi="Times New Roman" w:cs="Times New Roman"/>
          <w:sz w:val="28"/>
          <w:szCs w:val="28"/>
        </w:rPr>
        <w:t>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государственных нужд Республики Дагестан»</w:t>
      </w:r>
    </w:p>
    <w:p w:rsidR="004E7BFA" w:rsidRDefault="004E7BFA">
      <w:pPr>
        <w:pStyle w:val="ConsPlusTitlePage"/>
      </w:pPr>
      <w:r w:rsidRPr="00212217">
        <w:rPr>
          <w:rFonts w:ascii="Times New Roman" w:hAnsi="Times New Roman" w:cs="Times New Roman"/>
          <w:sz w:val="28"/>
          <w:szCs w:val="28"/>
        </w:rPr>
        <w:br/>
      </w:r>
    </w:p>
    <w:p w:rsidR="004E7BFA" w:rsidRDefault="004E7BFA">
      <w:pPr>
        <w:pStyle w:val="ConsPlusNormal"/>
        <w:jc w:val="both"/>
        <w:outlineLvl w:val="0"/>
      </w:pPr>
    </w:p>
    <w:p w:rsidR="004E7BFA" w:rsidRDefault="004E7BFA">
      <w:pPr>
        <w:pStyle w:val="ConsPlusTitle"/>
        <w:jc w:val="center"/>
      </w:pPr>
      <w:r>
        <w:t>ПРАВИТЕЛЬСТВО РЕСПУБЛИКИ ДАГЕСТАН</w:t>
      </w:r>
    </w:p>
    <w:p w:rsidR="004E7BFA" w:rsidRDefault="004E7BFA">
      <w:pPr>
        <w:pStyle w:val="ConsPlusTitle"/>
        <w:jc w:val="both"/>
      </w:pPr>
      <w:bookmarkStart w:id="0" w:name="_GoBack"/>
      <w:bookmarkEnd w:id="0"/>
    </w:p>
    <w:p w:rsidR="004E7BFA" w:rsidRDefault="004E7BFA">
      <w:pPr>
        <w:pStyle w:val="ConsPlusTitle"/>
        <w:jc w:val="center"/>
      </w:pPr>
      <w:r>
        <w:t>ПОСТАНОВЛЕНИЕ</w:t>
      </w:r>
    </w:p>
    <w:p w:rsidR="004E7BFA" w:rsidRDefault="004E7BFA">
      <w:pPr>
        <w:pStyle w:val="ConsPlusTitle"/>
        <w:jc w:val="center"/>
      </w:pPr>
      <w:r>
        <w:t>от 29 октября 2021 г. N 298</w:t>
      </w:r>
    </w:p>
    <w:p w:rsidR="004E7BFA" w:rsidRDefault="004E7BFA">
      <w:pPr>
        <w:pStyle w:val="ConsPlusTitle"/>
        <w:jc w:val="both"/>
      </w:pPr>
    </w:p>
    <w:p w:rsidR="004E7BFA" w:rsidRDefault="004E7BFA">
      <w:pPr>
        <w:pStyle w:val="ConsPlusTitle"/>
        <w:jc w:val="center"/>
      </w:pPr>
      <w:r>
        <w:t>ОБ ОПРЕДЕЛЕНИИ СЛУЧАЕВ ОСУЩЕСТВЛЕНИЯ БАНКОВСКОГО</w:t>
      </w:r>
    </w:p>
    <w:p w:rsidR="004E7BFA" w:rsidRDefault="004E7BFA">
      <w:pPr>
        <w:pStyle w:val="ConsPlusTitle"/>
        <w:jc w:val="center"/>
      </w:pPr>
      <w:r>
        <w:t>СОПРОВОЖДЕНИЯ КОНТРАКТОВ, ПРЕДМЕТОМ КОТОРЫХ ЯВЛЯЮТСЯ</w:t>
      </w:r>
    </w:p>
    <w:p w:rsidR="004E7BFA" w:rsidRDefault="004E7BFA">
      <w:pPr>
        <w:pStyle w:val="ConsPlusTitle"/>
        <w:jc w:val="center"/>
      </w:pPr>
      <w:r>
        <w:t>ПОСТАВКИ ТОВАРОВ, ВЫПОЛНЕНИЕ РАБОТ, ОКАЗАНИЕ УСЛУГ</w:t>
      </w:r>
    </w:p>
    <w:p w:rsidR="004E7BFA" w:rsidRDefault="004E7BFA">
      <w:pPr>
        <w:pStyle w:val="ConsPlusTitle"/>
        <w:jc w:val="center"/>
      </w:pPr>
      <w:r>
        <w:t>ДЛЯ ГОСУДАРСТВЕННЫХ НУЖД РЕСПУБЛИКИ ДАГЕСТАН</w:t>
      </w:r>
    </w:p>
    <w:p w:rsidR="004E7BFA" w:rsidRDefault="004E7BFA">
      <w:pPr>
        <w:pStyle w:val="ConsPlusNormal"/>
        <w:jc w:val="both"/>
      </w:pPr>
    </w:p>
    <w:p w:rsidR="004E7BFA" w:rsidRDefault="004E7BF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2 статьи 35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сентября 2014 г. N 963 "Об осуществлении банковского сопровождения контрактов" Правительство Республики Дагестан постановляет:</w:t>
      </w:r>
      <w:proofErr w:type="gramEnd"/>
    </w:p>
    <w:p w:rsidR="004E7BFA" w:rsidRDefault="004E7BFA">
      <w:pPr>
        <w:pStyle w:val="ConsPlusNormal"/>
        <w:spacing w:before="220"/>
        <w:ind w:firstLine="540"/>
        <w:jc w:val="both"/>
      </w:pPr>
      <w:r>
        <w:t>Определить, что банковское сопровождение контрактов, предметом которых являются поставки товаров, выполнение работ, оказание услуг для государственных нужд Республики Дагестан, осуществляется в следующих случаях:</w:t>
      </w:r>
    </w:p>
    <w:p w:rsidR="004E7BFA" w:rsidRDefault="004E7BFA">
      <w:pPr>
        <w:pStyle w:val="ConsPlusNormal"/>
        <w:spacing w:before="220"/>
        <w:ind w:firstLine="540"/>
        <w:jc w:val="both"/>
      </w:pPr>
      <w:proofErr w:type="gramStart"/>
      <w:r>
        <w:t>а) в отношении банковского сопровождения контракта, заключающегося в проведении банком, привлеченным поставщиком (подрядчиком, исполнителем), мониторинга расчетов в рамках исполнения контракта, если начальная (максимальная) цена контракта, цена контракта, заключаемого с единственным поставщиком (подрядчиком, исполнителем), составляет не менее 300 млн. рублей;</w:t>
      </w:r>
      <w:proofErr w:type="gramEnd"/>
    </w:p>
    <w:p w:rsidR="004E7BFA" w:rsidRDefault="004E7BFA">
      <w:pPr>
        <w:pStyle w:val="ConsPlusNormal"/>
        <w:spacing w:before="220"/>
        <w:ind w:firstLine="540"/>
        <w:jc w:val="both"/>
      </w:pPr>
      <w:r>
        <w:t xml:space="preserve">б) в отношении банковского сопровождения контракта, предусматривающего в дополнение к проведению банком, привлеченным поставщиком (подрядчиком, исполнителем), мониторинга расчетов, осуществляемых в рамках исполнения сопровождаемого контракта, оказание банком иных услуг, позволяющих обеспечить соответствие принимаемых товаров, работ (их результатов), услуг условиям контракта (расширенное банковское сопровождение), если начальная (максимальная) цена контракта, цена контракта, заключаемого с единственным поставщиком (подрядчиком, исполнителем), составляет не менее 1 </w:t>
      </w:r>
      <w:proofErr w:type="gramStart"/>
      <w:r>
        <w:t>млрд</w:t>
      </w:r>
      <w:proofErr w:type="gramEnd"/>
      <w:r>
        <w:t xml:space="preserve"> рублей.</w:t>
      </w:r>
    </w:p>
    <w:p w:rsidR="004E7BFA" w:rsidRDefault="004E7BFA">
      <w:pPr>
        <w:pStyle w:val="ConsPlusNormal"/>
        <w:jc w:val="both"/>
      </w:pPr>
    </w:p>
    <w:p w:rsidR="004E7BFA" w:rsidRDefault="004E7BF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E7BFA" w:rsidRDefault="004E7BFA">
      <w:pPr>
        <w:pStyle w:val="ConsPlusNormal"/>
        <w:jc w:val="right"/>
      </w:pPr>
      <w:r>
        <w:t>Председателя Правительства</w:t>
      </w:r>
    </w:p>
    <w:p w:rsidR="004E7BFA" w:rsidRDefault="004E7BFA">
      <w:pPr>
        <w:pStyle w:val="ConsPlusNormal"/>
        <w:jc w:val="right"/>
      </w:pPr>
      <w:r>
        <w:t>Республики Дагестан</w:t>
      </w:r>
    </w:p>
    <w:p w:rsidR="004E7BFA" w:rsidRDefault="004E7BFA">
      <w:pPr>
        <w:pStyle w:val="ConsPlusNormal"/>
        <w:jc w:val="right"/>
      </w:pPr>
      <w:r>
        <w:t>А.АМИРХАНОВ</w:t>
      </w:r>
    </w:p>
    <w:p w:rsidR="004E7BFA" w:rsidRDefault="004E7BFA">
      <w:pPr>
        <w:pStyle w:val="ConsPlusNormal"/>
        <w:jc w:val="both"/>
      </w:pPr>
    </w:p>
    <w:p w:rsidR="004E7BFA" w:rsidRDefault="004E7BFA">
      <w:pPr>
        <w:pStyle w:val="ConsPlusNormal"/>
        <w:jc w:val="both"/>
      </w:pPr>
    </w:p>
    <w:p w:rsidR="004E7BFA" w:rsidRDefault="004E7B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9AE" w:rsidRDefault="005E69AE"/>
    <w:sectPr w:rsidR="005E69AE" w:rsidSect="00B2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A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D739C"/>
    <w:rsid w:val="00101DFB"/>
    <w:rsid w:val="00116441"/>
    <w:rsid w:val="00121E25"/>
    <w:rsid w:val="00124976"/>
    <w:rsid w:val="00136FA4"/>
    <w:rsid w:val="00186AA9"/>
    <w:rsid w:val="001917A7"/>
    <w:rsid w:val="001B4214"/>
    <w:rsid w:val="001B6890"/>
    <w:rsid w:val="001F1EA0"/>
    <w:rsid w:val="001F360D"/>
    <w:rsid w:val="00212217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D145D"/>
    <w:rsid w:val="002D39FC"/>
    <w:rsid w:val="003020B7"/>
    <w:rsid w:val="003322F3"/>
    <w:rsid w:val="003446F0"/>
    <w:rsid w:val="003B41DC"/>
    <w:rsid w:val="003B50FF"/>
    <w:rsid w:val="003D403B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E7BFA"/>
    <w:rsid w:val="004F1F95"/>
    <w:rsid w:val="004F3DA6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A524F"/>
    <w:rsid w:val="006E2C16"/>
    <w:rsid w:val="0074509C"/>
    <w:rsid w:val="00750009"/>
    <w:rsid w:val="00753EB9"/>
    <w:rsid w:val="007777BD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6684C"/>
    <w:rsid w:val="00995908"/>
    <w:rsid w:val="009A2AF4"/>
    <w:rsid w:val="009E1021"/>
    <w:rsid w:val="009F7BFE"/>
    <w:rsid w:val="00A20DE3"/>
    <w:rsid w:val="00A47BFE"/>
    <w:rsid w:val="00A601C4"/>
    <w:rsid w:val="00A871D9"/>
    <w:rsid w:val="00AE25CD"/>
    <w:rsid w:val="00AE5FC8"/>
    <w:rsid w:val="00B13719"/>
    <w:rsid w:val="00B216B5"/>
    <w:rsid w:val="00B30176"/>
    <w:rsid w:val="00B33092"/>
    <w:rsid w:val="00B52C52"/>
    <w:rsid w:val="00B85445"/>
    <w:rsid w:val="00BB7FBF"/>
    <w:rsid w:val="00BD3EBE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C0BEA"/>
    <w:rsid w:val="00CE128E"/>
    <w:rsid w:val="00CE4266"/>
    <w:rsid w:val="00CE70EA"/>
    <w:rsid w:val="00D14F70"/>
    <w:rsid w:val="00D2330E"/>
    <w:rsid w:val="00D8719C"/>
    <w:rsid w:val="00DB4BE2"/>
    <w:rsid w:val="00DD1BB9"/>
    <w:rsid w:val="00E02C05"/>
    <w:rsid w:val="00E545BD"/>
    <w:rsid w:val="00E57087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0AD50A4F9573BF5D995BF594D08714311CC543DD49BD3F297085E5B3B662339F0B63B473B951AAD2A8B3634OBpDL" TargetMode="External"/><Relationship Id="rId5" Type="http://schemas.openxmlformats.org/officeDocument/2006/relationships/hyperlink" Target="consultantplus://offline/ref=73A0AD50A4F9573BF5D995BF594D08714310CE5530DC9BD3F297085E5B3B66232BF0EE324637804EFF70DC3B34B6F710211B94BAFBO0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2022-03-29T11:41:00Z</dcterms:created>
  <dcterms:modified xsi:type="dcterms:W3CDTF">2022-03-29T11:50:00Z</dcterms:modified>
</cp:coreProperties>
</file>