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22" w:rsidRPr="00EB0E22" w:rsidRDefault="00EB0E22" w:rsidP="00EB0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E22">
        <w:rPr>
          <w:rFonts w:ascii="Times New Roman" w:hAnsi="Times New Roman" w:cs="Times New Roman"/>
          <w:b/>
          <w:bCs/>
          <w:sz w:val="28"/>
          <w:szCs w:val="28"/>
        </w:rPr>
        <w:t>Сводный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E22">
        <w:rPr>
          <w:rFonts w:ascii="Times New Roman" w:hAnsi="Times New Roman" w:cs="Times New Roman"/>
          <w:b/>
          <w:bCs/>
          <w:sz w:val="28"/>
          <w:szCs w:val="28"/>
        </w:rPr>
        <w:t xml:space="preserve">отчет по результатам мониторинга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и муниципальных закупок </w:t>
      </w:r>
      <w:r w:rsidRPr="00EB0E22"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EB0E2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E385F" w:rsidRPr="00FE385F" w:rsidRDefault="00FE385F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85F">
        <w:rPr>
          <w:rFonts w:ascii="Times New Roman" w:hAnsi="Times New Roman" w:cs="Times New Roman"/>
          <w:b/>
          <w:bCs/>
          <w:sz w:val="28"/>
          <w:szCs w:val="28"/>
        </w:rPr>
        <w:t>1. Планирование закупок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опубликованных заказчиками планов закупок и планов-графиков закупок:</w:t>
      </w:r>
      <w:r w:rsidR="005A37EC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0B7D15" w:rsidRPr="00FE385F">
        <w:rPr>
          <w:rFonts w:ascii="Times New Roman" w:hAnsi="Times New Roman" w:cs="Times New Roman"/>
          <w:sz w:val="28"/>
          <w:szCs w:val="28"/>
        </w:rPr>
        <w:t>4700</w:t>
      </w:r>
      <w:r w:rsidRPr="00FE385F">
        <w:rPr>
          <w:rFonts w:ascii="Times New Roman" w:hAnsi="Times New Roman" w:cs="Times New Roman"/>
          <w:sz w:val="28"/>
          <w:szCs w:val="28"/>
        </w:rPr>
        <w:t>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85F">
        <w:rPr>
          <w:rFonts w:ascii="Times New Roman" w:hAnsi="Times New Roman" w:cs="Times New Roman"/>
          <w:b/>
          <w:bCs/>
          <w:sz w:val="28"/>
          <w:szCs w:val="28"/>
        </w:rPr>
        <w:t>2. Размещение информации о закупках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размещенных заказчиками в единой информационной системе в сфере закупок извещений об осуществлении закупок:</w:t>
      </w:r>
    </w:p>
    <w:p w:rsidR="00842708" w:rsidRPr="00FE385F" w:rsidRDefault="007E34D9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11019 </w:t>
      </w:r>
      <w:r w:rsidR="00842708"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7E27CD" w:rsidRPr="00FE385F">
        <w:rPr>
          <w:rFonts w:ascii="Times New Roman" w:hAnsi="Times New Roman" w:cs="Times New Roman"/>
          <w:sz w:val="28"/>
          <w:szCs w:val="28"/>
        </w:rPr>
        <w:t xml:space="preserve"> 2</w:t>
      </w:r>
      <w:r w:rsidRPr="00FE385F">
        <w:rPr>
          <w:rFonts w:ascii="Times New Roman" w:hAnsi="Times New Roman" w:cs="Times New Roman"/>
          <w:sz w:val="28"/>
          <w:szCs w:val="28"/>
        </w:rPr>
        <w:t>6</w:t>
      </w:r>
      <w:r w:rsidR="007E27CD" w:rsidRPr="00FE385F">
        <w:rPr>
          <w:rFonts w:ascii="Times New Roman" w:hAnsi="Times New Roman" w:cs="Times New Roman"/>
          <w:sz w:val="28"/>
          <w:szCs w:val="28"/>
        </w:rPr>
        <w:t> </w:t>
      </w:r>
      <w:r w:rsidRPr="00FE385F">
        <w:rPr>
          <w:rFonts w:ascii="Times New Roman" w:hAnsi="Times New Roman" w:cs="Times New Roman"/>
          <w:sz w:val="28"/>
          <w:szCs w:val="28"/>
        </w:rPr>
        <w:t>252</w:t>
      </w:r>
      <w:r w:rsidR="007E27CD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</w:rPr>
        <w:t>48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FE385F" w:rsidRDefault="007E34D9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8523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7E27C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20</w:t>
      </w:r>
      <w:r w:rsidR="007E27CD" w:rsidRPr="00FE385F">
        <w:rPr>
          <w:rFonts w:ascii="Times New Roman" w:hAnsi="Times New Roman" w:cs="Times New Roman"/>
          <w:sz w:val="28"/>
          <w:szCs w:val="28"/>
        </w:rPr>
        <w:t> </w:t>
      </w:r>
      <w:r w:rsidRPr="00FE385F">
        <w:rPr>
          <w:rFonts w:ascii="Times New Roman" w:hAnsi="Times New Roman" w:cs="Times New Roman"/>
          <w:sz w:val="28"/>
          <w:szCs w:val="28"/>
        </w:rPr>
        <w:t>576</w:t>
      </w:r>
      <w:r w:rsidR="007E27CD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</w:rPr>
        <w:t>49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FE385F" w:rsidRDefault="007E34D9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  <w:lang w:val="en-US"/>
        </w:rPr>
        <w:t>2496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7E27C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  <w:lang w:val="en-US"/>
        </w:rPr>
        <w:t>5 675</w:t>
      </w:r>
      <w:proofErr w:type="gramStart"/>
      <w:r w:rsidR="007E27CD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  <w:lang w:val="en-US"/>
        </w:rPr>
        <w:t>98</w:t>
      </w:r>
      <w:proofErr w:type="gramEnd"/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tbl>
      <w:tblPr>
        <w:tblW w:w="0" w:type="auto"/>
        <w:jc w:val="center"/>
        <w:tblInd w:w="-1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851"/>
        <w:gridCol w:w="946"/>
        <w:gridCol w:w="1628"/>
        <w:gridCol w:w="1418"/>
        <w:gridCol w:w="1230"/>
        <w:gridCol w:w="1513"/>
        <w:gridCol w:w="1843"/>
      </w:tblGrid>
      <w:tr w:rsidR="00842708" w:rsidRPr="00FE385F" w:rsidTr="00674FE5">
        <w:trPr>
          <w:trHeight w:val="11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извещений, шт.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Прирост количества </w:t>
            </w:r>
            <w:proofErr w:type="gramStart"/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извещении</w:t>
            </w:r>
            <w:proofErr w:type="gramEnd"/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относительно прошлого года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извещений, млн. рублей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общего объема извещений относительно прошлого года</w:t>
            </w:r>
          </w:p>
        </w:tc>
      </w:tr>
      <w:tr w:rsidR="00842708" w:rsidRPr="00FE385F" w:rsidTr="00674FE5">
        <w:trPr>
          <w:trHeight w:val="93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t>бсо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softHyphen/>
              <w:t>лютное значение, шт.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t>тноси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</w:t>
            </w:r>
          </w:p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</w:p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AE52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отчетный го</w:t>
            </w:r>
            <w:r w:rsidR="00AE52C5" w:rsidRPr="00FE38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t>бсо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softHyphen/>
              <w:t>лютное значение, млн.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t>тноси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</w:t>
            </w:r>
          </w:p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</w:p>
          <w:p w:rsidR="00842708" w:rsidRPr="00FE385F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5490B" w:rsidRPr="00FE385F" w:rsidTr="00674FE5">
        <w:trPr>
          <w:trHeight w:val="47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-0,15</w:t>
            </w:r>
          </w:p>
        </w:tc>
      </w:tr>
      <w:tr w:rsidR="0005490B" w:rsidRPr="00FE385F" w:rsidTr="00674FE5">
        <w:trPr>
          <w:trHeight w:val="4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1906,1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-1383,4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-264,7</w:t>
            </w:r>
          </w:p>
        </w:tc>
      </w:tr>
      <w:tr w:rsidR="0005490B" w:rsidRPr="00FE385F" w:rsidTr="00674FE5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311,89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25,38</w:t>
            </w:r>
          </w:p>
        </w:tc>
      </w:tr>
      <w:tr w:rsidR="0005490B" w:rsidRPr="00FE385F" w:rsidTr="00674FE5">
        <w:trPr>
          <w:trHeight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678,25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273,72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-404,53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-147,8</w:t>
            </w:r>
          </w:p>
        </w:tc>
      </w:tr>
      <w:tr w:rsidR="0005490B" w:rsidRPr="00FE385F" w:rsidTr="00674FE5">
        <w:trPr>
          <w:trHeight w:val="5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670,69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254,98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-415,71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-163</w:t>
            </w:r>
          </w:p>
        </w:tc>
      </w:tr>
      <w:tr w:rsidR="0005490B" w:rsidRPr="00FE385F" w:rsidTr="00674FE5">
        <w:trPr>
          <w:trHeight w:val="7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1950,9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1798,85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-8,454</w:t>
            </w:r>
          </w:p>
        </w:tc>
      </w:tr>
      <w:tr w:rsidR="0005490B" w:rsidRPr="00FE385F" w:rsidTr="00674FE5">
        <w:trPr>
          <w:trHeight w:val="2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-3663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26252,5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-2283,4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0B" w:rsidRPr="00FE385F" w:rsidRDefault="0005490B" w:rsidP="000549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-8,69</w:t>
            </w:r>
          </w:p>
        </w:tc>
      </w:tr>
    </w:tbl>
    <w:p w:rsidR="00842708" w:rsidRPr="00FE385F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2"/>
      <w:r w:rsidRPr="00FE385F">
        <w:rPr>
          <w:rFonts w:ascii="Times New Roman" w:hAnsi="Times New Roman" w:cs="Times New Roman"/>
          <w:b/>
          <w:bCs/>
          <w:sz w:val="28"/>
          <w:szCs w:val="28"/>
        </w:rPr>
        <w:t>3. Заключение контрактов</w:t>
      </w:r>
      <w:bookmarkEnd w:id="0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закупочных процедур:</w:t>
      </w:r>
    </w:p>
    <w:p w:rsidR="00842708" w:rsidRPr="00FE385F" w:rsidRDefault="00F7699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86</w:t>
      </w:r>
      <w:r w:rsidR="007B2AFE" w:rsidRPr="00FE385F">
        <w:rPr>
          <w:rFonts w:ascii="Times New Roman" w:hAnsi="Times New Roman" w:cs="Times New Roman"/>
          <w:sz w:val="28"/>
          <w:szCs w:val="28"/>
        </w:rPr>
        <w:t>20</w:t>
      </w:r>
      <w:r w:rsidR="0086615E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EC6252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22 059,15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FE385F" w:rsidRDefault="00F7699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7100 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EC6252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18 159,87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EC6252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по закупкам для обеспечения муниципальных нужд: </w:t>
      </w:r>
      <w:r w:rsidRPr="00FE385F">
        <w:rPr>
          <w:rFonts w:ascii="Times New Roman" w:hAnsi="Times New Roman" w:cs="Times New Roman"/>
          <w:sz w:val="28"/>
          <w:szCs w:val="28"/>
        </w:rPr>
        <w:tab/>
      </w:r>
    </w:p>
    <w:p w:rsidR="00842708" w:rsidRPr="00FE385F" w:rsidRDefault="00C156E3" w:rsidP="00EC6252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7699D" w:rsidRPr="00FE385F">
        <w:rPr>
          <w:rFonts w:ascii="Times New Roman" w:hAnsi="Times New Roman" w:cs="Times New Roman"/>
          <w:sz w:val="28"/>
          <w:szCs w:val="28"/>
        </w:rPr>
        <w:t>342</w:t>
      </w:r>
      <w:r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на сумму</w:t>
      </w:r>
      <w:r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F7699D" w:rsidRPr="00FE385F">
        <w:rPr>
          <w:rFonts w:ascii="Times New Roman" w:hAnsi="Times New Roman" w:cs="Times New Roman"/>
          <w:sz w:val="28"/>
          <w:szCs w:val="28"/>
        </w:rPr>
        <w:t xml:space="preserve"> 3 899,28</w:t>
      </w:r>
      <w:r w:rsidRPr="00FE385F">
        <w:rPr>
          <w:rFonts w:ascii="Times New Roman" w:hAnsi="Times New Roman" w:cs="Times New Roman"/>
          <w:sz w:val="28"/>
          <w:szCs w:val="28"/>
        </w:rPr>
        <w:t xml:space="preserve">  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tbl>
      <w:tblPr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027"/>
        <w:gridCol w:w="1027"/>
        <w:gridCol w:w="1028"/>
        <w:gridCol w:w="1550"/>
        <w:gridCol w:w="1662"/>
        <w:gridCol w:w="1355"/>
        <w:gridCol w:w="1319"/>
        <w:gridCol w:w="1426"/>
      </w:tblGrid>
      <w:tr w:rsidR="00842708" w:rsidRPr="00FE385F" w:rsidTr="00A601B8">
        <w:trPr>
          <w:trHeight w:val="117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контрактов, шт.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количества контрактов относительно прошлого года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контрактов, млн. рублей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общего объема контрактов относительно прошлого года</w:t>
            </w:r>
          </w:p>
        </w:tc>
      </w:tr>
      <w:tr w:rsidR="00842708" w:rsidRPr="00FE385F" w:rsidTr="00A601B8">
        <w:trPr>
          <w:trHeight w:val="922"/>
          <w:jc w:val="center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бсо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лютное значение, шт.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тноси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тельное</w:t>
            </w:r>
          </w:p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</w:t>
            </w:r>
          </w:p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708" w:rsidRPr="00FE38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бсо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лютное значение, млн. рублей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FE385F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тноси</w:t>
            </w:r>
            <w:r w:rsidR="00842708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тельное</w:t>
            </w:r>
          </w:p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</w:t>
            </w:r>
          </w:p>
          <w:p w:rsidR="00842708" w:rsidRPr="00FE385F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2AFE" w:rsidRPr="00FE385F" w:rsidTr="00A601B8">
        <w:trPr>
          <w:trHeight w:val="47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-2432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F01EE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-35,1</w:t>
            </w:r>
            <w:r w:rsidR="00F01EE1"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19250,2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1128,78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5,8637</w:t>
            </w:r>
          </w:p>
        </w:tc>
      </w:tr>
      <w:tr w:rsidR="007B2AFE" w:rsidRPr="00FE385F" w:rsidTr="00A601B8">
        <w:trPr>
          <w:trHeight w:val="48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2,564102564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409,36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-1426,4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-348,5</w:t>
            </w:r>
          </w:p>
        </w:tc>
      </w:tr>
      <w:tr w:rsidR="007B2AFE" w:rsidRPr="00FE385F" w:rsidTr="00A601B8">
        <w:trPr>
          <w:trHeight w:val="68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2,325581395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344,99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42,781</w:t>
            </w:r>
          </w:p>
        </w:tc>
      </w:tr>
      <w:tr w:rsidR="007B2AFE" w:rsidRPr="00FE385F" w:rsidTr="00A601B8">
        <w:trPr>
          <w:trHeight w:val="46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48,14814815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162,55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168,03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3,2613</w:t>
            </w:r>
          </w:p>
        </w:tc>
      </w:tr>
      <w:tr w:rsidR="007B2AFE" w:rsidRPr="00FE385F" w:rsidTr="00A601B8">
        <w:trPr>
          <w:trHeight w:val="47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-130,626781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524,43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-334,84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-176,6</w:t>
            </w:r>
          </w:p>
        </w:tc>
      </w:tr>
      <w:tr w:rsidR="007B2AFE" w:rsidRPr="00FE385F" w:rsidTr="00A601B8">
        <w:trPr>
          <w:trHeight w:val="70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34,08071749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-159,95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-9,425</w:t>
            </w:r>
          </w:p>
        </w:tc>
      </w:tr>
      <w:tr w:rsidR="007B2AFE" w:rsidRPr="00FE385F" w:rsidTr="00A601B8">
        <w:trPr>
          <w:trHeight w:val="25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-35,2552204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22699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22059,2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-639,38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AFE" w:rsidRPr="00FE385F" w:rsidRDefault="007B2A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-2,898</w:t>
            </w:r>
          </w:p>
        </w:tc>
      </w:tr>
    </w:tbl>
    <w:p w:rsidR="00842708" w:rsidRPr="00FE385F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3"/>
      <w:r w:rsidRPr="00FE385F">
        <w:rPr>
          <w:rFonts w:ascii="Times New Roman" w:hAnsi="Times New Roman" w:cs="Times New Roman"/>
          <w:b/>
          <w:bCs/>
          <w:sz w:val="28"/>
          <w:szCs w:val="28"/>
        </w:rPr>
        <w:t>4. Закупки у субъектов малого предпринимательства (СМП) и социально ориентированных некоммерческих организаций (СОНКО)</w:t>
      </w:r>
      <w:bookmarkEnd w:id="1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закупок у субъектов малого предпринимательства и социально ориентированных некоммерческих организаций:</w:t>
      </w:r>
    </w:p>
    <w:p w:rsidR="00842708" w:rsidRPr="00FE385F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4812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0D73A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5 163,89</w:t>
      </w:r>
      <w:r w:rsidR="000D73A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FE385F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4192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0D73A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4158</w:t>
      </w:r>
      <w:r w:rsidR="000D73AD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</w:rPr>
        <w:t>48</w:t>
      </w:r>
      <w:r w:rsidR="000D73A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0D73AD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по закупкам для обеспечения муниципальных нужд: </w:t>
      </w:r>
      <w:r w:rsidRPr="00FE385F">
        <w:rPr>
          <w:rFonts w:ascii="Times New Roman" w:hAnsi="Times New Roman" w:cs="Times New Roman"/>
          <w:sz w:val="28"/>
          <w:szCs w:val="28"/>
        </w:rPr>
        <w:tab/>
      </w:r>
    </w:p>
    <w:p w:rsidR="00842708" w:rsidRPr="00FE385F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620</w:t>
      </w:r>
      <w:r w:rsidR="000D73AD" w:rsidRPr="00FE385F">
        <w:rPr>
          <w:rFonts w:ascii="Times New Roman" w:hAnsi="Times New Roman" w:cs="Times New Roman"/>
          <w:sz w:val="28"/>
          <w:szCs w:val="28"/>
        </w:rPr>
        <w:t xml:space="preserve">   </w:t>
      </w:r>
      <w:r w:rsidR="00842708"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0D73AD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958</w:t>
      </w:r>
      <w:r w:rsidR="000D73AD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</w:rPr>
        <w:t>40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14"/>
      <w:r w:rsidRPr="00FE385F">
        <w:rPr>
          <w:rFonts w:ascii="Times New Roman" w:hAnsi="Times New Roman" w:cs="Times New Roman"/>
          <w:b/>
          <w:bCs/>
          <w:sz w:val="28"/>
          <w:szCs w:val="28"/>
        </w:rPr>
        <w:t>5. Экономия бюджетных средств</w:t>
      </w:r>
      <w:bookmarkEnd w:id="2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Экономия бюджетных средств по результатам осуществленных закупок:</w:t>
      </w:r>
    </w:p>
    <w:p w:rsidR="00842708" w:rsidRPr="00FE385F" w:rsidRDefault="00E16E60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547</w:t>
      </w:r>
      <w:r w:rsidR="001255E6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</w:rPr>
        <w:t>95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 (</w:t>
      </w:r>
      <w:r w:rsidR="001255E6" w:rsidRPr="00FE385F">
        <w:rPr>
          <w:rFonts w:ascii="Times New Roman" w:hAnsi="Times New Roman" w:cs="Times New Roman"/>
          <w:sz w:val="28"/>
          <w:szCs w:val="28"/>
        </w:rPr>
        <w:t>2,4</w:t>
      </w:r>
      <w:r w:rsidRPr="00FE385F">
        <w:rPr>
          <w:rFonts w:ascii="Times New Roman" w:hAnsi="Times New Roman" w:cs="Times New Roman"/>
          <w:sz w:val="28"/>
          <w:szCs w:val="28"/>
        </w:rPr>
        <w:t>2</w:t>
      </w:r>
      <w:r w:rsidR="001255E6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процентов),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FE385F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455,29</w:t>
      </w:r>
      <w:r w:rsidR="001255E6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 (</w:t>
      </w:r>
      <w:r w:rsidR="001255E6" w:rsidRPr="00FE385F">
        <w:rPr>
          <w:rFonts w:ascii="Times New Roman" w:hAnsi="Times New Roman" w:cs="Times New Roman"/>
          <w:sz w:val="28"/>
          <w:szCs w:val="28"/>
        </w:rPr>
        <w:t>2,</w:t>
      </w:r>
      <w:r w:rsidRPr="00FE385F">
        <w:rPr>
          <w:rFonts w:ascii="Times New Roman" w:hAnsi="Times New Roman" w:cs="Times New Roman"/>
          <w:sz w:val="28"/>
          <w:szCs w:val="28"/>
        </w:rPr>
        <w:t>44</w:t>
      </w:r>
      <w:r w:rsidR="001255E6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процентов),</w:t>
      </w:r>
    </w:p>
    <w:p w:rsidR="001255E6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по закупкам для обеспечения муниципальных нужд:</w:t>
      </w:r>
    </w:p>
    <w:p w:rsidR="00842708" w:rsidRPr="00FE385F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92</w:t>
      </w:r>
      <w:r w:rsidR="001255E6" w:rsidRPr="00FE385F">
        <w:rPr>
          <w:rFonts w:ascii="Times New Roman" w:hAnsi="Times New Roman" w:cs="Times New Roman"/>
          <w:sz w:val="28"/>
          <w:szCs w:val="28"/>
        </w:rPr>
        <w:t>,</w:t>
      </w:r>
      <w:r w:rsidRPr="00FE385F">
        <w:rPr>
          <w:rFonts w:ascii="Times New Roman" w:hAnsi="Times New Roman" w:cs="Times New Roman"/>
          <w:sz w:val="28"/>
          <w:szCs w:val="28"/>
        </w:rPr>
        <w:t>66</w:t>
      </w:r>
      <w:r w:rsidR="001255E6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 (</w:t>
      </w:r>
      <w:r w:rsidRPr="00FE385F">
        <w:rPr>
          <w:rFonts w:ascii="Times New Roman" w:hAnsi="Times New Roman" w:cs="Times New Roman"/>
          <w:sz w:val="28"/>
          <w:szCs w:val="28"/>
        </w:rPr>
        <w:t xml:space="preserve">2,32 </w:t>
      </w:r>
      <w:r w:rsidR="00842708" w:rsidRPr="00FE385F">
        <w:rPr>
          <w:rFonts w:ascii="Times New Roman" w:hAnsi="Times New Roman" w:cs="Times New Roman"/>
          <w:sz w:val="28"/>
          <w:szCs w:val="28"/>
        </w:rPr>
        <w:t>процентов).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15"/>
      <w:r w:rsidRPr="00FE385F">
        <w:rPr>
          <w:rFonts w:ascii="Times New Roman" w:hAnsi="Times New Roman" w:cs="Times New Roman"/>
          <w:b/>
          <w:bCs/>
          <w:sz w:val="28"/>
          <w:szCs w:val="28"/>
        </w:rPr>
        <w:t>6. Уровень конкуренции в конкурентных закупках</w:t>
      </w:r>
      <w:bookmarkEnd w:id="3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lastRenderedPageBreak/>
        <w:t>Среднее количество поданных участниками заявок на одну конкурентную закупку:</w:t>
      </w:r>
      <w:r w:rsidR="0098497B" w:rsidRPr="00FE385F">
        <w:rPr>
          <w:rFonts w:ascii="Times New Roman" w:hAnsi="Times New Roman" w:cs="Times New Roman"/>
          <w:sz w:val="28"/>
          <w:szCs w:val="28"/>
        </w:rPr>
        <w:t xml:space="preserve"> 1,</w:t>
      </w:r>
      <w:r w:rsidR="00EB6272" w:rsidRPr="00FE385F">
        <w:rPr>
          <w:rFonts w:ascii="Times New Roman" w:hAnsi="Times New Roman" w:cs="Times New Roman"/>
          <w:sz w:val="28"/>
          <w:szCs w:val="28"/>
        </w:rPr>
        <w:t>61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  <w:r w:rsidR="0098497B" w:rsidRPr="00FE385F">
        <w:rPr>
          <w:rFonts w:ascii="Times New Roman" w:hAnsi="Times New Roman" w:cs="Times New Roman"/>
          <w:sz w:val="28"/>
          <w:szCs w:val="28"/>
        </w:rPr>
        <w:t xml:space="preserve"> 1,</w:t>
      </w:r>
      <w:r w:rsidR="00114ACE" w:rsidRPr="00FE385F">
        <w:rPr>
          <w:rFonts w:ascii="Times New Roman" w:hAnsi="Times New Roman" w:cs="Times New Roman"/>
          <w:sz w:val="28"/>
          <w:szCs w:val="28"/>
        </w:rPr>
        <w:t>6</w:t>
      </w:r>
      <w:r w:rsidR="00EB6272" w:rsidRPr="00FE385F">
        <w:rPr>
          <w:rFonts w:ascii="Times New Roman" w:hAnsi="Times New Roman" w:cs="Times New Roman"/>
          <w:sz w:val="28"/>
          <w:szCs w:val="28"/>
        </w:rPr>
        <w:t>4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по закупкам для обеспечения муниципальных нужд:</w:t>
      </w:r>
      <w:r w:rsidR="0098497B" w:rsidRPr="00FE385F">
        <w:rPr>
          <w:rFonts w:ascii="Times New Roman" w:hAnsi="Times New Roman" w:cs="Times New Roman"/>
          <w:sz w:val="28"/>
          <w:szCs w:val="28"/>
        </w:rPr>
        <w:t xml:space="preserve"> 1,</w:t>
      </w:r>
      <w:r w:rsidR="00114ACE" w:rsidRPr="00FE385F">
        <w:rPr>
          <w:rFonts w:ascii="Times New Roman" w:hAnsi="Times New Roman" w:cs="Times New Roman"/>
          <w:sz w:val="28"/>
          <w:szCs w:val="28"/>
        </w:rPr>
        <w:t>4</w:t>
      </w:r>
      <w:r w:rsidR="00EB6272" w:rsidRPr="00FE385F">
        <w:rPr>
          <w:rFonts w:ascii="Times New Roman" w:hAnsi="Times New Roman" w:cs="Times New Roman"/>
          <w:sz w:val="28"/>
          <w:szCs w:val="28"/>
        </w:rPr>
        <w:t>5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16"/>
      <w:r w:rsidRPr="00FE385F">
        <w:rPr>
          <w:rFonts w:ascii="Times New Roman" w:hAnsi="Times New Roman" w:cs="Times New Roman"/>
          <w:b/>
          <w:bCs/>
          <w:sz w:val="28"/>
          <w:szCs w:val="28"/>
        </w:rPr>
        <w:t>7. Общественное обсуждение крупных закупок</w:t>
      </w:r>
      <w:bookmarkEnd w:id="4"/>
    </w:p>
    <w:p w:rsidR="00842708" w:rsidRPr="00FE385F" w:rsidRDefault="00842708" w:rsidP="006B00D7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Обязательное общественное обсуждение </w:t>
      </w:r>
      <w:r w:rsidR="005D1EFE" w:rsidRPr="00FE385F">
        <w:rPr>
          <w:rFonts w:ascii="Times New Roman" w:hAnsi="Times New Roman" w:cs="Times New Roman"/>
          <w:sz w:val="28"/>
          <w:szCs w:val="28"/>
        </w:rPr>
        <w:t>не прово</w:t>
      </w:r>
      <w:r w:rsidRPr="00FE385F">
        <w:rPr>
          <w:rFonts w:ascii="Times New Roman" w:hAnsi="Times New Roman" w:cs="Times New Roman"/>
          <w:sz w:val="28"/>
          <w:szCs w:val="28"/>
        </w:rPr>
        <w:t>д</w:t>
      </w:r>
      <w:r w:rsidR="005D1EFE" w:rsidRPr="00FE385F">
        <w:rPr>
          <w:rFonts w:ascii="Times New Roman" w:hAnsi="Times New Roman" w:cs="Times New Roman"/>
          <w:sz w:val="28"/>
          <w:szCs w:val="28"/>
        </w:rPr>
        <w:t>илось.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7"/>
      <w:r w:rsidRPr="00FE385F">
        <w:rPr>
          <w:rFonts w:ascii="Times New Roman" w:hAnsi="Times New Roman" w:cs="Times New Roman"/>
          <w:b/>
          <w:bCs/>
          <w:sz w:val="28"/>
          <w:szCs w:val="28"/>
        </w:rPr>
        <w:t>8. Закупки у дагестанских поставщиков (подрядчиков, исполнителей)</w:t>
      </w:r>
      <w:bookmarkEnd w:id="5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дагестанских поставщиков (подрядчиков, исполнителей):</w:t>
      </w:r>
    </w:p>
    <w:p w:rsidR="00842708" w:rsidRPr="00FE385F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7631 </w:t>
      </w:r>
      <w:r w:rsidR="00842708"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98497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 xml:space="preserve">18757,02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 для обеспечения государственных нужд:</w:t>
      </w:r>
    </w:p>
    <w:p w:rsidR="00842708" w:rsidRPr="00FE385F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6257 </w:t>
      </w:r>
      <w:r w:rsidR="00842708"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98497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 xml:space="preserve">15487,66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FE385F" w:rsidRDefault="00EB627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1375 </w:t>
      </w:r>
      <w:r w:rsidR="00842708"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98497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3269,36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</w:r>
      <w:r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8"/>
      <w:r w:rsidRPr="00FE385F">
        <w:rPr>
          <w:rFonts w:ascii="Times New Roman" w:hAnsi="Times New Roman" w:cs="Times New Roman"/>
          <w:b/>
          <w:bCs/>
          <w:sz w:val="28"/>
          <w:szCs w:val="28"/>
        </w:rPr>
        <w:t>9. Закупки у дагестанских товаропроизводителей</w:t>
      </w:r>
      <w:bookmarkEnd w:id="6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дагестанских товаропроизводителей: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6C026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BB127A" w:rsidRPr="00FE385F">
        <w:rPr>
          <w:rFonts w:ascii="Times New Roman" w:hAnsi="Times New Roman" w:cs="Times New Roman"/>
          <w:sz w:val="28"/>
          <w:szCs w:val="28"/>
        </w:rPr>
        <w:t>1202</w:t>
      </w:r>
      <w:r w:rsidR="004A1A1D" w:rsidRPr="00FE385F">
        <w:rPr>
          <w:rFonts w:ascii="Times New Roman" w:hAnsi="Times New Roman" w:cs="Times New Roman"/>
          <w:sz w:val="28"/>
          <w:szCs w:val="28"/>
        </w:rPr>
        <w:t>,</w:t>
      </w:r>
      <w:r w:rsidR="00BB127A" w:rsidRPr="00FE385F">
        <w:rPr>
          <w:rFonts w:ascii="Times New Roman" w:hAnsi="Times New Roman" w:cs="Times New Roman"/>
          <w:sz w:val="28"/>
          <w:szCs w:val="28"/>
        </w:rPr>
        <w:t>74</w:t>
      </w:r>
      <w:r w:rsidR="006C026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6C026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4A1A1D" w:rsidRPr="00FE385F">
        <w:rPr>
          <w:rFonts w:ascii="Times New Roman" w:hAnsi="Times New Roman" w:cs="Times New Roman"/>
          <w:sz w:val="28"/>
          <w:szCs w:val="28"/>
        </w:rPr>
        <w:t>474,26</w:t>
      </w:r>
      <w:r w:rsidR="006C026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на сумму</w:t>
      </w:r>
      <w:r w:rsidR="00F45C46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BB127A" w:rsidRPr="00FE385F">
        <w:rPr>
          <w:rFonts w:ascii="Times New Roman" w:hAnsi="Times New Roman" w:cs="Times New Roman"/>
          <w:sz w:val="28"/>
          <w:szCs w:val="28"/>
        </w:rPr>
        <w:t>728</w:t>
      </w:r>
      <w:r w:rsidR="004A1A1D" w:rsidRPr="00FE385F">
        <w:rPr>
          <w:rFonts w:ascii="Times New Roman" w:hAnsi="Times New Roman" w:cs="Times New Roman"/>
          <w:sz w:val="28"/>
          <w:szCs w:val="28"/>
        </w:rPr>
        <w:t>,</w:t>
      </w:r>
      <w:r w:rsidR="00BB127A" w:rsidRPr="00FE385F">
        <w:rPr>
          <w:rFonts w:ascii="Times New Roman" w:hAnsi="Times New Roman" w:cs="Times New Roman"/>
          <w:sz w:val="28"/>
          <w:szCs w:val="28"/>
        </w:rPr>
        <w:t>48</w:t>
      </w:r>
      <w:r w:rsidR="006C026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млн. рублей.</w:t>
      </w:r>
    </w:p>
    <w:p w:rsidR="00842708" w:rsidRPr="00FE385F" w:rsidRDefault="00842708" w:rsidP="0084270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19"/>
      <w:r w:rsidRPr="00FE385F">
        <w:rPr>
          <w:rFonts w:ascii="Times New Roman" w:hAnsi="Times New Roman" w:cs="Times New Roman"/>
          <w:b/>
          <w:bCs/>
          <w:sz w:val="28"/>
          <w:szCs w:val="28"/>
        </w:rPr>
        <w:t>Закупки у единственного поставщика</w:t>
      </w:r>
      <w:bookmarkEnd w:id="7"/>
    </w:p>
    <w:tbl>
      <w:tblPr>
        <w:tblStyle w:val="a4"/>
        <w:tblW w:w="14886" w:type="dxa"/>
        <w:tblLook w:val="04A0" w:firstRow="1" w:lastRow="0" w:firstColumn="1" w:lastColumn="0" w:noHBand="0" w:noVBand="1"/>
      </w:tblPr>
      <w:tblGrid>
        <w:gridCol w:w="3369"/>
        <w:gridCol w:w="5244"/>
        <w:gridCol w:w="6273"/>
      </w:tblGrid>
      <w:tr w:rsidR="004A1A1D" w:rsidRPr="00FE385F" w:rsidTr="00F23A40">
        <w:tc>
          <w:tcPr>
            <w:tcW w:w="14886" w:type="dxa"/>
            <w:gridSpan w:val="3"/>
          </w:tcPr>
          <w:p w:rsidR="004A1A1D" w:rsidRPr="00FE385F" w:rsidRDefault="004A1A1D" w:rsidP="004A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Количество осуществленных заказчиками закупок у единственного поставщика:</w:t>
            </w:r>
          </w:p>
        </w:tc>
      </w:tr>
      <w:tr w:rsidR="004A1A1D" w:rsidRPr="00FE385F" w:rsidTr="00F23A40">
        <w:tc>
          <w:tcPr>
            <w:tcW w:w="8613" w:type="dxa"/>
            <w:gridSpan w:val="2"/>
          </w:tcPr>
          <w:p w:rsidR="004A1A1D" w:rsidRPr="00FE385F" w:rsidRDefault="00FE385F" w:rsidP="004A1A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</w:t>
            </w:r>
            <w:r w:rsidR="004A1A1D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>По реестру контрактов</w:t>
            </w:r>
          </w:p>
        </w:tc>
        <w:tc>
          <w:tcPr>
            <w:tcW w:w="6273" w:type="dxa"/>
          </w:tcPr>
          <w:p w:rsidR="004A1A1D" w:rsidRPr="00FE385F" w:rsidRDefault="004A1A1D" w:rsidP="00F23A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F23A40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информации </w:t>
            </w:r>
            <w:r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предоставленной </w:t>
            </w:r>
            <w:r w:rsidR="00F23A40" w:rsidRPr="00FE38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заказчиками </w:t>
            </w:r>
          </w:p>
        </w:tc>
      </w:tr>
      <w:tr w:rsidR="00F17A96" w:rsidRPr="00FE385F" w:rsidTr="00F23A40">
        <w:trPr>
          <w:trHeight w:val="180"/>
        </w:trPr>
        <w:tc>
          <w:tcPr>
            <w:tcW w:w="3369" w:type="dxa"/>
          </w:tcPr>
          <w:p w:rsidR="00F17A96" w:rsidRPr="00FE385F" w:rsidRDefault="00FE385F" w:rsidP="004A1A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244" w:type="dxa"/>
          </w:tcPr>
          <w:p w:rsidR="00F17A96" w:rsidRPr="00FE385F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на сумму 1697,00 млн. рублей</w:t>
            </w:r>
          </w:p>
        </w:tc>
        <w:tc>
          <w:tcPr>
            <w:tcW w:w="6273" w:type="dxa"/>
          </w:tcPr>
          <w:p w:rsidR="00F17A96" w:rsidRPr="00FE385F" w:rsidRDefault="00F17A96" w:rsidP="00BB12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 xml:space="preserve">на сумму </w:t>
            </w:r>
            <w:r w:rsidR="00BB127A" w:rsidRPr="00FE385F">
              <w:rPr>
                <w:rFonts w:ascii="Times New Roman" w:hAnsi="Times New Roman" w:cs="Times New Roman"/>
                <w:sz w:val="28"/>
                <w:szCs w:val="28"/>
              </w:rPr>
              <w:t>2615</w:t>
            </w:r>
            <w:r w:rsidR="00BB127A" w:rsidRPr="00FE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,65</w:t>
            </w: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</w:t>
            </w:r>
          </w:p>
        </w:tc>
      </w:tr>
      <w:tr w:rsidR="00F17A96" w:rsidRPr="00FE385F" w:rsidTr="00F23A40">
        <w:trPr>
          <w:trHeight w:val="135"/>
        </w:trPr>
        <w:tc>
          <w:tcPr>
            <w:tcW w:w="3369" w:type="dxa"/>
          </w:tcPr>
          <w:p w:rsidR="00F17A96" w:rsidRPr="00FE385F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для обеспечения государственных нужд</w:t>
            </w:r>
          </w:p>
        </w:tc>
        <w:tc>
          <w:tcPr>
            <w:tcW w:w="5244" w:type="dxa"/>
          </w:tcPr>
          <w:p w:rsidR="00F17A96" w:rsidRPr="00FE385F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на сумму 1566,79 млн. рублей</w:t>
            </w:r>
          </w:p>
        </w:tc>
        <w:tc>
          <w:tcPr>
            <w:tcW w:w="6273" w:type="dxa"/>
          </w:tcPr>
          <w:p w:rsidR="00F17A96" w:rsidRPr="00FE385F" w:rsidRDefault="00F17A96" w:rsidP="00F17A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на сумму 785,18 млн. рублей</w:t>
            </w:r>
          </w:p>
        </w:tc>
      </w:tr>
      <w:tr w:rsidR="00F17A96" w:rsidRPr="00FE385F" w:rsidTr="00F23A40">
        <w:tc>
          <w:tcPr>
            <w:tcW w:w="3369" w:type="dxa"/>
          </w:tcPr>
          <w:p w:rsidR="00F17A96" w:rsidRPr="00FE385F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для обеспечения муниципальных нужд</w:t>
            </w:r>
          </w:p>
        </w:tc>
        <w:tc>
          <w:tcPr>
            <w:tcW w:w="5244" w:type="dxa"/>
          </w:tcPr>
          <w:p w:rsidR="00F17A96" w:rsidRPr="00FE385F" w:rsidRDefault="00F17A96" w:rsidP="004A1A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на сумму 130,21</w:t>
            </w: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ab/>
              <w:t>млн. рублей</w:t>
            </w:r>
          </w:p>
        </w:tc>
        <w:tc>
          <w:tcPr>
            <w:tcW w:w="6273" w:type="dxa"/>
          </w:tcPr>
          <w:p w:rsidR="00F17A96" w:rsidRPr="00FE385F" w:rsidRDefault="00F17A96" w:rsidP="00BB12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 xml:space="preserve">на сумму </w:t>
            </w:r>
            <w:r w:rsidR="00BB127A" w:rsidRPr="00FE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1380,11</w:t>
            </w: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</w:t>
            </w:r>
          </w:p>
        </w:tc>
      </w:tr>
    </w:tbl>
    <w:p w:rsidR="004A1A1D" w:rsidRPr="00FE385F" w:rsidRDefault="004A1A1D" w:rsidP="004A1A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708" w:rsidRPr="00FE385F" w:rsidRDefault="00842708" w:rsidP="0084270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20"/>
      <w:r w:rsidRPr="00FE385F">
        <w:rPr>
          <w:rFonts w:ascii="Times New Roman" w:hAnsi="Times New Roman" w:cs="Times New Roman"/>
          <w:b/>
          <w:bCs/>
          <w:sz w:val="28"/>
          <w:szCs w:val="28"/>
        </w:rPr>
        <w:t>Основные статистические показатели</w:t>
      </w:r>
      <w:bookmarkStart w:id="9" w:name="bookmark21"/>
      <w:bookmarkEnd w:id="8"/>
      <w:r w:rsidR="006B00D7" w:rsidRPr="00FE3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b/>
          <w:bCs/>
          <w:sz w:val="28"/>
          <w:szCs w:val="28"/>
        </w:rPr>
        <w:t>по централизованным (через Комитет по государственным закупкам Республики Дагестан) закупкам</w:t>
      </w:r>
      <w:bookmarkEnd w:id="9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размещенных в единой информационной системе в сфере закупок извещений об осуществлении закупок:</w:t>
      </w:r>
    </w:p>
    <w:p w:rsidR="00842708" w:rsidRPr="00FE385F" w:rsidRDefault="00F17A9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7284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8326,68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закупочных процедур (доля централизации государственных закупок</w:t>
      </w:r>
      <w:r w:rsidRPr="00FE385F">
        <w:rPr>
          <w:rFonts w:ascii="Times New Roman" w:hAnsi="Times New Roman" w:cs="Times New Roman"/>
          <w:sz w:val="28"/>
          <w:szCs w:val="28"/>
        </w:rPr>
        <w:tab/>
        <w:t>процентов);</w:t>
      </w:r>
    </w:p>
    <w:p w:rsidR="00842708" w:rsidRPr="00FE385F" w:rsidRDefault="00F17A9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6086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6729,81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закупок у субъектов малого предпринимательства и социально ориентированных некоммерческих организаций:</w:t>
      </w:r>
    </w:p>
    <w:p w:rsidR="00842708" w:rsidRPr="00FE385F" w:rsidRDefault="00F17A9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3947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3679,58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экономия бюджетных средств по результатам осуществленных централизованно закупок:</w:t>
      </w:r>
    </w:p>
    <w:p w:rsidR="00842708" w:rsidRPr="00FE385F" w:rsidRDefault="00477D4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lastRenderedPageBreak/>
        <w:t>397,82</w:t>
      </w:r>
      <w:r w:rsidR="00842708" w:rsidRPr="00FE385F">
        <w:rPr>
          <w:rFonts w:ascii="Times New Roman" w:hAnsi="Times New Roman" w:cs="Times New Roman"/>
          <w:sz w:val="28"/>
          <w:szCs w:val="28"/>
        </w:rPr>
        <w:tab/>
        <w:t>млн. рублей (</w:t>
      </w:r>
      <w:r w:rsidR="00DB2214" w:rsidRPr="00FE385F">
        <w:rPr>
          <w:rFonts w:ascii="Times New Roman" w:hAnsi="Times New Roman" w:cs="Times New Roman"/>
          <w:sz w:val="28"/>
          <w:szCs w:val="28"/>
        </w:rPr>
        <w:t>5,</w:t>
      </w:r>
      <w:r w:rsidRPr="00FE385F">
        <w:rPr>
          <w:rFonts w:ascii="Times New Roman" w:hAnsi="Times New Roman" w:cs="Times New Roman"/>
          <w:sz w:val="28"/>
          <w:szCs w:val="28"/>
        </w:rPr>
        <w:t>58</w:t>
      </w:r>
      <w:r w:rsidR="00DB2214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процентов);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среднее количество поданных участниками заявок на одну конкурентную закупку, осуществленную централизованно:</w:t>
      </w:r>
    </w:p>
    <w:p w:rsidR="006B00D7" w:rsidRPr="00FE385F" w:rsidRDefault="00477D4D" w:rsidP="00842708">
      <w:pPr>
        <w:jc w:val="both"/>
        <w:rPr>
          <w:rFonts w:ascii="Times New Roman" w:hAnsi="Times New Roman" w:cs="Times New Roman"/>
          <w:sz w:val="28"/>
          <w:szCs w:val="28"/>
        </w:rPr>
        <w:sectPr w:rsidR="006B00D7" w:rsidRPr="00FE385F" w:rsidSect="00842708">
          <w:pgSz w:w="16837" w:h="23810"/>
          <w:pgMar w:top="1701" w:right="1134" w:bottom="851" w:left="1134" w:header="0" w:footer="3" w:gutter="0"/>
          <w:cols w:space="720"/>
          <w:noEndnote/>
          <w:docGrid w:linePitch="360"/>
        </w:sectPr>
      </w:pPr>
      <w:r w:rsidRPr="00FE385F">
        <w:rPr>
          <w:rFonts w:ascii="Times New Roman" w:hAnsi="Times New Roman" w:cs="Times New Roman"/>
          <w:sz w:val="28"/>
          <w:szCs w:val="28"/>
        </w:rPr>
        <w:t>1,65</w:t>
      </w:r>
    </w:p>
    <w:p w:rsidR="00842708" w:rsidRPr="00FE385F" w:rsidRDefault="00842708" w:rsidP="00AC2DF6">
      <w:pPr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осуществленных </w:t>
      </w:r>
      <w:r w:rsidR="00AC2DF6" w:rsidRPr="00FE385F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</w:t>
      </w:r>
      <w:r w:rsidRPr="00FE385F">
        <w:rPr>
          <w:rFonts w:ascii="Times New Roman" w:hAnsi="Times New Roman" w:cs="Times New Roman"/>
          <w:sz w:val="28"/>
          <w:szCs w:val="28"/>
        </w:rPr>
        <w:t>совместных закупок:</w:t>
      </w:r>
    </w:p>
    <w:p w:rsidR="00AC2DF6" w:rsidRPr="00FE385F" w:rsidRDefault="005D1EFE" w:rsidP="00AC2DF6">
      <w:pPr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4 </w:t>
      </w:r>
      <w:r w:rsidR="00AC2DF6" w:rsidRPr="00FE385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FE385F">
        <w:rPr>
          <w:rFonts w:ascii="Times New Roman" w:hAnsi="Times New Roman" w:cs="Times New Roman"/>
          <w:sz w:val="28"/>
          <w:szCs w:val="28"/>
        </w:rPr>
        <w:t xml:space="preserve">10,58 </w:t>
      </w:r>
      <w:r w:rsidR="00AC2DF6" w:rsidRPr="00FE385F">
        <w:rPr>
          <w:rFonts w:ascii="Times New Roman" w:hAnsi="Times New Roman" w:cs="Times New Roman"/>
          <w:sz w:val="28"/>
          <w:szCs w:val="28"/>
        </w:rPr>
        <w:t>млн. рублей,</w:t>
      </w:r>
    </w:p>
    <w:p w:rsidR="00AC2DF6" w:rsidRPr="00FE385F" w:rsidRDefault="00AC2DF6" w:rsidP="00AC2DF6">
      <w:pPr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из которых</w:t>
      </w:r>
    </w:p>
    <w:p w:rsidR="005D1EFE" w:rsidRPr="00FE385F" w:rsidRDefault="005F2C4A" w:rsidP="00AC2DF6">
      <w:pPr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1 </w:t>
      </w:r>
      <w:r w:rsidR="00AC2DF6" w:rsidRPr="00FE385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FE385F">
        <w:rPr>
          <w:rFonts w:ascii="Times New Roman" w:hAnsi="Times New Roman" w:cs="Times New Roman"/>
          <w:sz w:val="28"/>
          <w:szCs w:val="28"/>
        </w:rPr>
        <w:t xml:space="preserve">4,5 </w:t>
      </w:r>
      <w:r w:rsidR="00AC2DF6" w:rsidRPr="00FE385F">
        <w:rPr>
          <w:rFonts w:ascii="Times New Roman" w:hAnsi="Times New Roman" w:cs="Times New Roman"/>
          <w:sz w:val="28"/>
          <w:szCs w:val="28"/>
        </w:rPr>
        <w:t xml:space="preserve">млн. рублей – закупка </w:t>
      </w:r>
      <w:r w:rsidRPr="00FE385F">
        <w:rPr>
          <w:rFonts w:ascii="Times New Roman" w:hAnsi="Times New Roman" w:cs="Times New Roman"/>
          <w:sz w:val="28"/>
          <w:szCs w:val="28"/>
        </w:rPr>
        <w:t>на поставку офисной бумаги</w:t>
      </w:r>
      <w:r w:rsidR="005D1EFE" w:rsidRPr="00FE385F">
        <w:rPr>
          <w:rFonts w:ascii="Times New Roman" w:hAnsi="Times New Roman" w:cs="Times New Roman"/>
          <w:sz w:val="28"/>
          <w:szCs w:val="28"/>
        </w:rPr>
        <w:t>,</w:t>
      </w:r>
    </w:p>
    <w:p w:rsidR="005D1EFE" w:rsidRPr="00FE385F" w:rsidRDefault="005F2C4A" w:rsidP="005D1EFE">
      <w:pPr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1 </w:t>
      </w:r>
      <w:r w:rsidR="005D1EFE" w:rsidRPr="00FE385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FE385F">
        <w:rPr>
          <w:rFonts w:ascii="Times New Roman" w:hAnsi="Times New Roman" w:cs="Times New Roman"/>
          <w:sz w:val="28"/>
          <w:szCs w:val="28"/>
        </w:rPr>
        <w:t xml:space="preserve">1,27 </w:t>
      </w:r>
      <w:r w:rsidR="005D1EFE" w:rsidRPr="00FE385F">
        <w:rPr>
          <w:rFonts w:ascii="Times New Roman" w:hAnsi="Times New Roman" w:cs="Times New Roman"/>
          <w:sz w:val="28"/>
          <w:szCs w:val="28"/>
        </w:rPr>
        <w:t xml:space="preserve">млн. рублей – закупка </w:t>
      </w:r>
      <w:r w:rsidRPr="00FE385F">
        <w:rPr>
          <w:rFonts w:ascii="Times New Roman" w:hAnsi="Times New Roman" w:cs="Times New Roman"/>
          <w:sz w:val="28"/>
          <w:szCs w:val="28"/>
        </w:rPr>
        <w:t>на поставку автомобильного бензина</w:t>
      </w:r>
      <w:r w:rsidR="005D1EFE" w:rsidRPr="00FE385F">
        <w:rPr>
          <w:rFonts w:ascii="Times New Roman" w:hAnsi="Times New Roman" w:cs="Times New Roman"/>
          <w:sz w:val="28"/>
          <w:szCs w:val="28"/>
        </w:rPr>
        <w:t>,</w:t>
      </w:r>
    </w:p>
    <w:p w:rsidR="005D1EFE" w:rsidRPr="00FE385F" w:rsidRDefault="00A57F72" w:rsidP="005D1EFE">
      <w:pPr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2 </w:t>
      </w:r>
      <w:r w:rsidR="005D1EFE" w:rsidRPr="00FE385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FE385F">
        <w:rPr>
          <w:rFonts w:ascii="Times New Roman" w:hAnsi="Times New Roman" w:cs="Times New Roman"/>
          <w:sz w:val="28"/>
          <w:szCs w:val="28"/>
        </w:rPr>
        <w:t xml:space="preserve">4,8 (3,6 и 1,2) млн. рублей – закупки по страхованию государственных гражданских служащих РД от </w:t>
      </w:r>
      <w:r w:rsidR="005A37EC" w:rsidRPr="00FE385F">
        <w:rPr>
          <w:rFonts w:ascii="Times New Roman" w:hAnsi="Times New Roman" w:cs="Times New Roman"/>
          <w:sz w:val="28"/>
          <w:szCs w:val="28"/>
        </w:rPr>
        <w:t>н</w:t>
      </w:r>
      <w:r w:rsidRPr="00FE385F">
        <w:rPr>
          <w:rFonts w:ascii="Times New Roman" w:hAnsi="Times New Roman" w:cs="Times New Roman"/>
          <w:sz w:val="28"/>
          <w:szCs w:val="28"/>
        </w:rPr>
        <w:t>есчастных случаев.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bookmark22"/>
      <w:r w:rsidRPr="00FE385F">
        <w:rPr>
          <w:rFonts w:ascii="Times New Roman" w:hAnsi="Times New Roman" w:cs="Times New Roman"/>
          <w:b/>
          <w:bCs/>
          <w:sz w:val="28"/>
          <w:szCs w:val="28"/>
        </w:rPr>
        <w:t xml:space="preserve">12. Проведенные Комитетом по государственным закупкам Республики Дагестан семинары, </w:t>
      </w:r>
      <w:proofErr w:type="spellStart"/>
      <w:r w:rsidRPr="00FE385F">
        <w:rPr>
          <w:rFonts w:ascii="Times New Roman" w:hAnsi="Times New Roman" w:cs="Times New Roman"/>
          <w:b/>
          <w:bCs/>
          <w:sz w:val="28"/>
          <w:szCs w:val="28"/>
        </w:rPr>
        <w:t>вебинары</w:t>
      </w:r>
      <w:proofErr w:type="spellEnd"/>
      <w:r w:rsidRPr="00FE385F">
        <w:rPr>
          <w:rFonts w:ascii="Times New Roman" w:hAnsi="Times New Roman" w:cs="Times New Roman"/>
          <w:b/>
          <w:bCs/>
          <w:sz w:val="28"/>
          <w:szCs w:val="28"/>
        </w:rPr>
        <w:t>, «круглые столы»</w:t>
      </w:r>
      <w:bookmarkEnd w:id="10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Комитетом по государственным закупкам Республики Дагестан проведены семинары: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10 марта 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в Махачкале </w:t>
      </w:r>
      <w:r w:rsidRPr="00FE385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1452A9" w:rsidRPr="00FE38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 w:rsidRPr="00FE38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E385F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тему: «Федеральный закон № 44-</w:t>
      </w:r>
      <w:r w:rsidR="005A37EC" w:rsidRPr="00FE385F">
        <w:rPr>
          <w:rFonts w:ascii="Times New Roman" w:hAnsi="Times New Roman" w:cs="Times New Roman"/>
          <w:sz w:val="28"/>
          <w:szCs w:val="28"/>
        </w:rPr>
        <w:t>ФЗ о</w:t>
      </w:r>
      <w:r w:rsidRPr="00FE385F">
        <w:rPr>
          <w:rFonts w:ascii="Times New Roman" w:hAnsi="Times New Roman" w:cs="Times New Roman"/>
          <w:sz w:val="28"/>
          <w:szCs w:val="28"/>
        </w:rPr>
        <w:t xml:space="preserve"> контрактной системе»: Аукцион в электронной форме. Практика работы на электронной торговой площадке»; 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16 марта в Дербент</w:t>
      </w:r>
      <w:r w:rsidR="001452A9" w:rsidRPr="00FE385F">
        <w:rPr>
          <w:rFonts w:ascii="Times New Roman" w:hAnsi="Times New Roman" w:cs="Times New Roman"/>
          <w:sz w:val="28"/>
          <w:szCs w:val="28"/>
        </w:rPr>
        <w:t>е</w:t>
      </w:r>
      <w:r w:rsidRPr="00FE385F">
        <w:rPr>
          <w:rFonts w:ascii="Times New Roman" w:hAnsi="Times New Roman" w:cs="Times New Roman"/>
          <w:sz w:val="28"/>
          <w:szCs w:val="28"/>
        </w:rPr>
        <w:t xml:space="preserve"> семинар-совещание для муниципальных заказчиков на тему: «Практическое применение ФЗ-44 о контрактной системе»; 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23 марта </w:t>
      </w:r>
      <w:r w:rsidR="001452A9" w:rsidRPr="00FE385F">
        <w:rPr>
          <w:rFonts w:ascii="Times New Roman" w:hAnsi="Times New Roman" w:cs="Times New Roman"/>
          <w:sz w:val="28"/>
          <w:szCs w:val="28"/>
        </w:rPr>
        <w:t>в Махачкале в здании</w:t>
      </w:r>
      <w:r w:rsidRPr="00FE385F">
        <w:rPr>
          <w:rFonts w:ascii="Times New Roman" w:hAnsi="Times New Roman" w:cs="Times New Roman"/>
          <w:sz w:val="28"/>
          <w:szCs w:val="28"/>
        </w:rPr>
        <w:t xml:space="preserve"> ДГТУ </w:t>
      </w:r>
      <w:r w:rsidRPr="00FE385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452A9" w:rsidRPr="00FE38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 w:rsidRPr="00FE38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E385F">
        <w:rPr>
          <w:rFonts w:ascii="Times New Roman" w:hAnsi="Times New Roman" w:cs="Times New Roman"/>
          <w:sz w:val="28"/>
          <w:szCs w:val="28"/>
        </w:rPr>
        <w:t xml:space="preserve"> Республиканский семинар для государственных и муниципальных заказчиков Республики Дагестан на тему «Основные проблемы в сфере реализации контрактной системы в Республике Дагестан»; 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4 апреля 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в Хасавюрте </w:t>
      </w:r>
      <w:r w:rsidRPr="00FE385F">
        <w:rPr>
          <w:rFonts w:ascii="Times New Roman" w:hAnsi="Times New Roman" w:cs="Times New Roman"/>
          <w:sz w:val="28"/>
          <w:szCs w:val="28"/>
        </w:rPr>
        <w:t>семинар для государственных и муниципальных заказчиков на тему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совместно с ООО «РТС-тендер» в Махачкале </w:t>
      </w:r>
      <w:r w:rsidRPr="00FE385F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1452A9" w:rsidRPr="00FE385F">
        <w:rPr>
          <w:rFonts w:ascii="Times New Roman" w:hAnsi="Times New Roman" w:cs="Times New Roman"/>
          <w:sz w:val="28"/>
          <w:szCs w:val="28"/>
        </w:rPr>
        <w:t>ДГТУ</w:t>
      </w:r>
      <w:r w:rsidRPr="00FE385F">
        <w:rPr>
          <w:rFonts w:ascii="Times New Roman" w:hAnsi="Times New Roman" w:cs="Times New Roman"/>
          <w:sz w:val="28"/>
          <w:szCs w:val="28"/>
        </w:rPr>
        <w:t xml:space="preserve"> XIX</w:t>
      </w:r>
      <w:r w:rsidR="001452A9" w:rsidRPr="00FE38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 w:rsidRPr="00FE38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E385F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«Практические вопросы осуществления закупочной деятельности»; 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85F">
        <w:rPr>
          <w:rFonts w:ascii="Times New Roman" w:hAnsi="Times New Roman" w:cs="Times New Roman"/>
          <w:sz w:val="28"/>
          <w:szCs w:val="28"/>
        </w:rPr>
        <w:t>24 августа в с</w:t>
      </w:r>
      <w:r w:rsidR="001452A9" w:rsidRPr="00FE385F">
        <w:rPr>
          <w:rFonts w:ascii="Times New Roman" w:hAnsi="Times New Roman" w:cs="Times New Roman"/>
          <w:sz w:val="28"/>
          <w:szCs w:val="28"/>
        </w:rPr>
        <w:t>.</w:t>
      </w:r>
      <w:r w:rsidRPr="00FE385F">
        <w:rPr>
          <w:rFonts w:ascii="Times New Roman" w:hAnsi="Times New Roman" w:cs="Times New Roman"/>
          <w:sz w:val="28"/>
          <w:szCs w:val="28"/>
        </w:rPr>
        <w:t xml:space="preserve"> Акуша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семинар-совещание для муниципальных заказчиков на тему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 </w:t>
      </w:r>
      <w:proofErr w:type="gramEnd"/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21 сентября совместно с ООО «РТС-тендер» в 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Махачкале в </w:t>
      </w:r>
      <w:r w:rsidRPr="00FE385F">
        <w:rPr>
          <w:rFonts w:ascii="Times New Roman" w:hAnsi="Times New Roman" w:cs="Times New Roman"/>
          <w:sz w:val="28"/>
          <w:szCs w:val="28"/>
        </w:rPr>
        <w:t>зале «Дома Дружбы» XX</w:t>
      </w:r>
      <w:r w:rsidR="001452A9" w:rsidRPr="00FE38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 w:rsidRPr="00FE38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E385F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«Практические вопросы осуществления закупочной деятельности»; </w:t>
      </w:r>
    </w:p>
    <w:p w:rsidR="004C132C" w:rsidRPr="00FE385F" w:rsidRDefault="004C132C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23 ноября в здании ДГТУ совместно с ООО «РТС-тендер» XXI-</w:t>
      </w:r>
      <w:proofErr w:type="spellStart"/>
      <w:r w:rsidRPr="00FE38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E385F">
        <w:rPr>
          <w:rFonts w:ascii="Times New Roman" w:hAnsi="Times New Roman" w:cs="Times New Roman"/>
          <w:sz w:val="28"/>
          <w:szCs w:val="28"/>
        </w:rPr>
        <w:t> Республиканский семинар на тему «Практическое применение 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Кроме того Комитетом систематически оказывается методическая и консультативная помощь государственным и муниципальным заказчиком с целью повышения квалификации специалистов в сфере закупок.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записаны </w:t>
      </w:r>
      <w:proofErr w:type="spellStart"/>
      <w:r w:rsidRPr="00FE385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E385F">
        <w:rPr>
          <w:rFonts w:ascii="Times New Roman" w:hAnsi="Times New Roman" w:cs="Times New Roman"/>
          <w:sz w:val="28"/>
          <w:szCs w:val="28"/>
        </w:rPr>
        <w:t>: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24 марта на тему «Нововведения в законодательстве о закупках»;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1 июня на тему «Н</w:t>
      </w:r>
      <w:r w:rsidR="00D25A72" w:rsidRPr="00FE385F">
        <w:rPr>
          <w:rFonts w:ascii="Times New Roman" w:hAnsi="Times New Roman" w:cs="Times New Roman"/>
          <w:sz w:val="28"/>
          <w:szCs w:val="28"/>
        </w:rPr>
        <w:t>овшества в контрактной системе»;</w:t>
      </w:r>
    </w:p>
    <w:p w:rsidR="00D25A72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13 октября на тему "Особенности привлечения к исполнению контракта субподрядчиков из числа СМП и СОНКО"</w:t>
      </w:r>
      <w:r w:rsidR="00D25A72" w:rsidRPr="00FE385F">
        <w:rPr>
          <w:rFonts w:ascii="Times New Roman" w:hAnsi="Times New Roman" w:cs="Times New Roman"/>
          <w:sz w:val="28"/>
          <w:szCs w:val="28"/>
        </w:rPr>
        <w:t>;</w:t>
      </w:r>
    </w:p>
    <w:p w:rsidR="00C822A1" w:rsidRPr="00FE385F" w:rsidRDefault="00D25A72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15 декабря на тему Постановление правительства РФ от 5 сентября 2017г. №</w:t>
      </w:r>
      <w:r w:rsidR="004C132C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1072</w:t>
      </w:r>
      <w:r w:rsidR="00C822A1" w:rsidRPr="00FE385F">
        <w:rPr>
          <w:rFonts w:ascii="Times New Roman" w:hAnsi="Times New Roman" w:cs="Times New Roman"/>
          <w:sz w:val="28"/>
          <w:szCs w:val="28"/>
        </w:rPr>
        <w:t>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проведены «круглые столы»:</w:t>
      </w:r>
    </w:p>
    <w:p w:rsidR="00AE41BF" w:rsidRPr="00FE385F" w:rsidRDefault="00AE41BF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29 марта с участием представителей республиканских министерств и ведомств, Торгово-промышленной Палаты Республики Дагестан, ДРОО «ОПОРА РОССИИ», дагестанских предпринимателей, электронной торговой площадк</w:t>
      </w:r>
      <w:proofErr w:type="gramStart"/>
      <w:r w:rsidRPr="00FE385F">
        <w:rPr>
          <w:rFonts w:ascii="Times New Roman" w:hAnsi="Times New Roman" w:cs="Times New Roman"/>
          <w:sz w:val="28"/>
          <w:szCs w:val="28"/>
        </w:rPr>
        <w:t xml:space="preserve">и </w:t>
      </w:r>
      <w:r w:rsidRPr="00FE385F">
        <w:rPr>
          <w:rFonts w:ascii="Times New Roman" w:hAnsi="Times New Roman" w:cs="Times New Roman"/>
          <w:sz w:val="28"/>
          <w:szCs w:val="28"/>
        </w:rPr>
        <w:lastRenderedPageBreak/>
        <w:t>ООО</w:t>
      </w:r>
      <w:proofErr w:type="gramEnd"/>
      <w:r w:rsidRPr="00FE385F">
        <w:rPr>
          <w:rFonts w:ascii="Times New Roman" w:hAnsi="Times New Roman" w:cs="Times New Roman"/>
          <w:sz w:val="28"/>
          <w:szCs w:val="28"/>
        </w:rPr>
        <w:t xml:space="preserve"> «РТС-тендер» в целях обсуждения проблемных вопросов участия хозяйствующих субъектов в государственных закупках, принятия мер поддержки местных товаропроизводителей и повышения эффективности взаимодействия участников контрактной системы и общественных организаций;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22 июня в рамках реализации приоритетного проекта Главы Республики Дагестан «Эффективное государственное управление» для поставщиков и производителей Республики Дагестан;</w:t>
      </w:r>
    </w:p>
    <w:p w:rsidR="00C822A1" w:rsidRPr="00FE385F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29 сентября в рамках реализации приоритетного проекта Главы Республики Дагестан «Эффективное государственное управление» в здании ДГТУ для поставщиков и производителей Республики Дагестан;</w:t>
      </w:r>
    </w:p>
    <w:p w:rsidR="00D25A72" w:rsidRPr="00FE385F" w:rsidRDefault="004C132C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23 ноября для поставщиков и производителей Республики Дагестан с участием представителей советов Комитета.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bookmark23"/>
      <w:r w:rsidRPr="00FE385F">
        <w:rPr>
          <w:rFonts w:ascii="Times New Roman" w:hAnsi="Times New Roman" w:cs="Times New Roman"/>
          <w:b/>
          <w:bCs/>
          <w:sz w:val="28"/>
          <w:szCs w:val="28"/>
        </w:rPr>
        <w:t>13. Взаимодействие Комитета по государственным закупкам Республики Дагестан с контрольным органом в сфере закупок</w:t>
      </w:r>
      <w:bookmarkEnd w:id="11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Статистика по рассмотренным в контрольном органе в сфере закупок (Управление ФАС России по Республике Дагестан) жалобам на действия заказчика и уполномоченного органа (Комитета):</w:t>
      </w:r>
    </w:p>
    <w:p w:rsidR="00F13B5B" w:rsidRPr="00FE385F" w:rsidRDefault="00F13B5B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367"/>
        <w:gridCol w:w="1617"/>
        <w:gridCol w:w="1984"/>
        <w:gridCol w:w="2248"/>
        <w:gridCol w:w="1922"/>
        <w:gridCol w:w="1674"/>
      </w:tblGrid>
      <w:tr w:rsidR="00F13B5B" w:rsidRPr="00FE385F" w:rsidTr="00F13B5B">
        <w:trPr>
          <w:jc w:val="center"/>
        </w:trPr>
        <w:tc>
          <w:tcPr>
            <w:tcW w:w="1367" w:type="dxa"/>
          </w:tcPr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жалоб</w:t>
            </w:r>
          </w:p>
        </w:tc>
        <w:tc>
          <w:tcPr>
            <w:tcW w:w="1731" w:type="dxa"/>
          </w:tcPr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Обоснованные</w:t>
            </w:r>
          </w:p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2104" w:type="dxa"/>
          </w:tcPr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Необоснованные</w:t>
            </w:r>
          </w:p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1665" w:type="dxa"/>
          </w:tcPr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Частично обоснованные</w:t>
            </w:r>
          </w:p>
        </w:tc>
        <w:tc>
          <w:tcPr>
            <w:tcW w:w="1612" w:type="dxa"/>
          </w:tcPr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Отозваны</w:t>
            </w:r>
          </w:p>
          <w:p w:rsidR="00F13B5B" w:rsidRPr="00FE385F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возвращены</w:t>
            </w:r>
          </w:p>
        </w:tc>
      </w:tr>
      <w:tr w:rsidR="00F13B5B" w:rsidRPr="00FE385F" w:rsidTr="007E27CD">
        <w:trPr>
          <w:jc w:val="center"/>
        </w:trPr>
        <w:tc>
          <w:tcPr>
            <w:tcW w:w="1367" w:type="dxa"/>
            <w:vAlign w:val="center"/>
          </w:tcPr>
          <w:p w:rsidR="00F13B5B" w:rsidRPr="00FE385F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51" w:type="dxa"/>
            <w:vAlign w:val="center"/>
          </w:tcPr>
          <w:p w:rsidR="00F13B5B" w:rsidRPr="00FE385F" w:rsidRDefault="00493407" w:rsidP="00493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31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4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65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2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3B5B" w:rsidRPr="00FE385F" w:rsidTr="007E27CD">
        <w:trPr>
          <w:jc w:val="center"/>
        </w:trPr>
        <w:tc>
          <w:tcPr>
            <w:tcW w:w="1367" w:type="dxa"/>
            <w:vAlign w:val="center"/>
          </w:tcPr>
          <w:p w:rsidR="00F13B5B" w:rsidRPr="00FE385F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1551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731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04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65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12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13B5B" w:rsidRPr="00FE385F" w:rsidTr="007E27CD">
        <w:trPr>
          <w:jc w:val="center"/>
        </w:trPr>
        <w:tc>
          <w:tcPr>
            <w:tcW w:w="1367" w:type="dxa"/>
            <w:vAlign w:val="center"/>
          </w:tcPr>
          <w:p w:rsidR="00F13B5B" w:rsidRPr="00FE385F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1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1731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04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665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12" w:type="dxa"/>
            <w:vAlign w:val="center"/>
          </w:tcPr>
          <w:p w:rsidR="00F13B5B" w:rsidRPr="00FE385F" w:rsidRDefault="00493407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85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842708" w:rsidRPr="00FE385F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FE385F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bookmark24"/>
      <w:r w:rsidRPr="00FE385F">
        <w:rPr>
          <w:rFonts w:ascii="Times New Roman" w:hAnsi="Times New Roman" w:cs="Times New Roman"/>
          <w:b/>
          <w:bCs/>
          <w:sz w:val="28"/>
          <w:szCs w:val="28"/>
        </w:rPr>
        <w:t>14. Развитие нормативной правовой базы в сфере закупок</w:t>
      </w:r>
      <w:bookmarkEnd w:id="12"/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разработанных Комитетом по государственным закупкам Республики Дагестан проектов нормативных правовых актов в сфере</w:t>
      </w:r>
      <w:r w:rsidR="006B00D7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закупок:</w:t>
      </w:r>
      <w:r w:rsidR="00F13B5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1452A9" w:rsidRPr="00FE385F">
        <w:rPr>
          <w:rFonts w:ascii="Times New Roman" w:hAnsi="Times New Roman" w:cs="Times New Roman"/>
          <w:sz w:val="28"/>
          <w:szCs w:val="28"/>
        </w:rPr>
        <w:t>8</w:t>
      </w:r>
      <w:r w:rsidRPr="00FE385F">
        <w:rPr>
          <w:rFonts w:ascii="Times New Roman" w:hAnsi="Times New Roman" w:cs="Times New Roman"/>
          <w:sz w:val="28"/>
          <w:szCs w:val="28"/>
        </w:rPr>
        <w:t>,</w:t>
      </w:r>
    </w:p>
    <w:p w:rsidR="001452A9" w:rsidRPr="00FE385F" w:rsidRDefault="00842708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а именно (наименования):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1) постановление Правительства РД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2) постановление Правительства РД «О внесении изменений в Требования к порядку разработки и принятия правовых актов о нормировании в сфере закупок для обеспечения государственных нужд Республики Дагестан, содержанию указанных актов и обеспечению их исполнения»;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3) постановление Правительства РД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85F">
        <w:rPr>
          <w:rFonts w:ascii="Times New Roman" w:hAnsi="Times New Roman" w:cs="Times New Roman"/>
          <w:sz w:val="28"/>
          <w:szCs w:val="28"/>
        </w:rPr>
        <w:t>4) постановление Правительства РД «О внесении изменений в некоторые акты Правительства Республики Дагестан» (в постановление Правительства Республики Дагестан от 27 сентября 2016 года № 279 «Об утверждении порядка формирования, утверждения и ведения планов закупок товаров, работ, услуг для обеспечения государственных нужд Республики Дагестан» и в постановление Правительства Республики Дагестан от 8 апреля 2016 года № 91 «О порядке формирования, утверждения и ведения</w:t>
      </w:r>
      <w:proofErr w:type="gramEnd"/>
      <w:r w:rsidRPr="00FE38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E385F">
        <w:rPr>
          <w:rFonts w:ascii="Times New Roman" w:hAnsi="Times New Roman" w:cs="Times New Roman"/>
          <w:sz w:val="28"/>
          <w:szCs w:val="28"/>
        </w:rPr>
        <w:t>плана-графика закупок товаров, работ, услуг для обеспечения нужд Республики Дагестан»);</w:t>
      </w:r>
      <w:proofErr w:type="gramEnd"/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85F">
        <w:rPr>
          <w:rFonts w:ascii="Times New Roman" w:hAnsi="Times New Roman" w:cs="Times New Roman"/>
          <w:sz w:val="28"/>
          <w:szCs w:val="28"/>
        </w:rPr>
        <w:t>5) постановление Правительства РД «О внесении изменений в постановление Правительства РД от 24 октября 2016 г. № 304 «Об утверждении Правил определения требований к закупаемым государственными органами Республики Дагестан, органом управления Территориальным фондом обязательного медицинского страхования Республики Дагестан, их территориальными органами и подведомственными им казенными и бюджетными учреждениями отдельным видам товаров, работ, услуг (в том числе к предельным ценам товаров, работ</w:t>
      </w:r>
      <w:proofErr w:type="gramEnd"/>
      <w:r w:rsidRPr="00FE38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E385F">
        <w:rPr>
          <w:rFonts w:ascii="Times New Roman" w:hAnsi="Times New Roman" w:cs="Times New Roman"/>
          <w:sz w:val="28"/>
          <w:szCs w:val="28"/>
        </w:rPr>
        <w:t>услуг)»);</w:t>
      </w:r>
      <w:proofErr w:type="gramEnd"/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6) постановление Правительства РД «О внесении изменений в Положение о Комитете по государственным закупкам Республики Дагестан» утвержденное постановлением Правительства Республики Дагестан от 10 декабря 2014 года № 611;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 xml:space="preserve">7) постановление Правительства РД «О внесении изменений в Порядок взаимодействия органа исполнительной власти Республики Дагестан, уполномоченного на осуществление функций по регулированию контрактной системы в сфере </w:t>
      </w:r>
      <w:r w:rsidRPr="00FE385F">
        <w:rPr>
          <w:rFonts w:ascii="Times New Roman" w:hAnsi="Times New Roman" w:cs="Times New Roman"/>
          <w:sz w:val="28"/>
          <w:szCs w:val="28"/>
        </w:rPr>
        <w:lastRenderedPageBreak/>
        <w:t xml:space="preserve">закупок для обеспечения государственных нужд Республики Дагестан, и государственных и иных заказчиков» утвержденный постановлением Правительства РД от </w:t>
      </w:r>
      <w:proofErr w:type="spellStart"/>
      <w:proofErr w:type="gramStart"/>
      <w:r w:rsidRPr="00FE385F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FE385F">
        <w:rPr>
          <w:rFonts w:ascii="Times New Roman" w:hAnsi="Times New Roman" w:cs="Times New Roman"/>
          <w:sz w:val="28"/>
          <w:szCs w:val="28"/>
        </w:rPr>
        <w:t xml:space="preserve"> 27 марта 2014 г. № 133;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8) постановление Правительства РД «Об утверждении Регламента осуществления закупок малого объема с использованием информационной системы «Электронный магазин Республики Дагестан».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Количество принятых нормативных правовых актов в сфере закупок, проекты которых разработаны Комитетом по государственным закупкам Республики Дагестан (в том числе в предыдущих отчетных периодах):</w:t>
      </w:r>
      <w:r w:rsidR="001452A9" w:rsidRPr="00FE385F">
        <w:rPr>
          <w:rFonts w:ascii="Times New Roman" w:hAnsi="Times New Roman" w:cs="Times New Roman"/>
          <w:sz w:val="28"/>
          <w:szCs w:val="28"/>
        </w:rPr>
        <w:t xml:space="preserve"> 3,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а именно (наименования):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1) постановление Правительства РД от 11 января 2017 г. №</w:t>
      </w:r>
      <w:r w:rsidR="00F13B5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2) постановление Правительства РД от 30 мая 2017 г. №</w:t>
      </w:r>
      <w:r w:rsidR="00F13B5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119 «О внесении изменений в Требования к порядку разработки и принятия правовых актов о нормировании в сфере закупок для обеспечения государственных нужд Республики Дагестан, содержанию указанных актов и обеспечению их исполнения»;</w:t>
      </w:r>
    </w:p>
    <w:p w:rsidR="001452A9" w:rsidRPr="00FE385F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3) постановление Правительства РД 24 июля 2017 г. №</w:t>
      </w:r>
      <w:r w:rsidR="00F13B5B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Pr="00FE385F">
        <w:rPr>
          <w:rFonts w:ascii="Times New Roman" w:hAnsi="Times New Roman" w:cs="Times New Roman"/>
          <w:sz w:val="28"/>
          <w:szCs w:val="28"/>
        </w:rPr>
        <w:t>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Дагестан».</w:t>
      </w:r>
    </w:p>
    <w:p w:rsidR="00842708" w:rsidRPr="00FE385F" w:rsidRDefault="00F13B5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FE385F">
        <w:rPr>
          <w:rFonts w:ascii="Times New Roman" w:hAnsi="Times New Roman" w:cs="Times New Roman"/>
          <w:sz w:val="28"/>
          <w:szCs w:val="28"/>
        </w:rPr>
        <w:t>П</w:t>
      </w:r>
      <w:r w:rsidR="00842708" w:rsidRPr="00FE385F">
        <w:rPr>
          <w:rFonts w:ascii="Times New Roman" w:hAnsi="Times New Roman" w:cs="Times New Roman"/>
          <w:sz w:val="28"/>
          <w:szCs w:val="28"/>
        </w:rPr>
        <w:t>редложени</w:t>
      </w:r>
      <w:r w:rsidRPr="00FE385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842708" w:rsidRPr="00FE385F">
        <w:rPr>
          <w:rFonts w:ascii="Times New Roman" w:hAnsi="Times New Roman" w:cs="Times New Roman"/>
          <w:sz w:val="28"/>
          <w:szCs w:val="28"/>
        </w:rPr>
        <w:t>по внесению изменений в законодательство о контр</w:t>
      </w:r>
      <w:r w:rsidRPr="00FE385F">
        <w:rPr>
          <w:rFonts w:ascii="Times New Roman" w:hAnsi="Times New Roman" w:cs="Times New Roman"/>
          <w:sz w:val="28"/>
          <w:szCs w:val="28"/>
        </w:rPr>
        <w:t xml:space="preserve">актной системе в сфере закупок </w:t>
      </w:r>
      <w:r w:rsidR="00842708" w:rsidRPr="00FE385F">
        <w:rPr>
          <w:rFonts w:ascii="Times New Roman" w:hAnsi="Times New Roman" w:cs="Times New Roman"/>
          <w:sz w:val="28"/>
          <w:szCs w:val="28"/>
        </w:rPr>
        <w:t>Комитетом по</w:t>
      </w:r>
      <w:r w:rsidR="006B00D7" w:rsidRPr="00FE385F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FE385F">
        <w:rPr>
          <w:rFonts w:ascii="Times New Roman" w:hAnsi="Times New Roman" w:cs="Times New Roman"/>
          <w:sz w:val="28"/>
          <w:szCs w:val="28"/>
        </w:rPr>
        <w:t>государственным закупкам</w:t>
      </w:r>
      <w:proofErr w:type="gramEnd"/>
      <w:r w:rsidR="00842708" w:rsidRPr="00FE385F">
        <w:rPr>
          <w:rFonts w:ascii="Times New Roman" w:hAnsi="Times New Roman" w:cs="Times New Roman"/>
          <w:sz w:val="28"/>
          <w:szCs w:val="28"/>
        </w:rPr>
        <w:t xml:space="preserve"> Республики Дагестан в федеральный орган исполнительной власти по регулированию контрактной системы в сфере закупок</w:t>
      </w:r>
      <w:r w:rsidRPr="00FE385F">
        <w:rPr>
          <w:rFonts w:ascii="Times New Roman" w:hAnsi="Times New Roman" w:cs="Times New Roman"/>
          <w:sz w:val="28"/>
          <w:szCs w:val="28"/>
        </w:rPr>
        <w:t xml:space="preserve"> в </w:t>
      </w:r>
      <w:r w:rsidR="002011A6">
        <w:rPr>
          <w:rFonts w:ascii="Times New Roman" w:hAnsi="Times New Roman" w:cs="Times New Roman"/>
          <w:sz w:val="28"/>
          <w:szCs w:val="28"/>
        </w:rPr>
        <w:t>2017</w:t>
      </w:r>
      <w:bookmarkStart w:id="13" w:name="_GoBack"/>
      <w:bookmarkEnd w:id="13"/>
      <w:r w:rsidRPr="00FE385F">
        <w:rPr>
          <w:rFonts w:ascii="Times New Roman" w:hAnsi="Times New Roman" w:cs="Times New Roman"/>
          <w:sz w:val="28"/>
          <w:szCs w:val="28"/>
        </w:rPr>
        <w:t xml:space="preserve"> году не направлялись.</w:t>
      </w: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708" w:rsidRPr="00FE385F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708" w:rsidRPr="00FE385F" w:rsidSect="00842708">
      <w:type w:val="continuous"/>
      <w:pgSz w:w="16837" w:h="23810"/>
      <w:pgMar w:top="1701" w:right="1134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9607D"/>
    <w:multiLevelType w:val="multilevel"/>
    <w:tmpl w:val="D16824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08"/>
    <w:rsid w:val="00030951"/>
    <w:rsid w:val="00035DAA"/>
    <w:rsid w:val="00041EF4"/>
    <w:rsid w:val="0005490B"/>
    <w:rsid w:val="00072D7D"/>
    <w:rsid w:val="00073354"/>
    <w:rsid w:val="00095E36"/>
    <w:rsid w:val="000B7D15"/>
    <w:rsid w:val="000D73AD"/>
    <w:rsid w:val="00114ACE"/>
    <w:rsid w:val="001241F8"/>
    <w:rsid w:val="001255E6"/>
    <w:rsid w:val="00130368"/>
    <w:rsid w:val="001434C5"/>
    <w:rsid w:val="001452A9"/>
    <w:rsid w:val="001F567A"/>
    <w:rsid w:val="002011A6"/>
    <w:rsid w:val="002C59F1"/>
    <w:rsid w:val="00380DA6"/>
    <w:rsid w:val="00384822"/>
    <w:rsid w:val="003A4F1F"/>
    <w:rsid w:val="003B04C4"/>
    <w:rsid w:val="0042008B"/>
    <w:rsid w:val="00477D4D"/>
    <w:rsid w:val="00485C22"/>
    <w:rsid w:val="00493407"/>
    <w:rsid w:val="004A1A1D"/>
    <w:rsid w:val="004C132C"/>
    <w:rsid w:val="004F2DD1"/>
    <w:rsid w:val="005A37EC"/>
    <w:rsid w:val="005D1EFE"/>
    <w:rsid w:val="005E2B2F"/>
    <w:rsid w:val="005F2C4A"/>
    <w:rsid w:val="00674FE5"/>
    <w:rsid w:val="006B00D7"/>
    <w:rsid w:val="006C026B"/>
    <w:rsid w:val="0073501E"/>
    <w:rsid w:val="007B2AFE"/>
    <w:rsid w:val="007E27CD"/>
    <w:rsid w:val="007E34D9"/>
    <w:rsid w:val="008049A1"/>
    <w:rsid w:val="00842708"/>
    <w:rsid w:val="0086615E"/>
    <w:rsid w:val="008721B0"/>
    <w:rsid w:val="008842DB"/>
    <w:rsid w:val="009117C5"/>
    <w:rsid w:val="00922FB2"/>
    <w:rsid w:val="0098497B"/>
    <w:rsid w:val="00A57F72"/>
    <w:rsid w:val="00A601B8"/>
    <w:rsid w:val="00AC2DF6"/>
    <w:rsid w:val="00AE41BF"/>
    <w:rsid w:val="00AE52C5"/>
    <w:rsid w:val="00B05F35"/>
    <w:rsid w:val="00B51234"/>
    <w:rsid w:val="00B55196"/>
    <w:rsid w:val="00B846F8"/>
    <w:rsid w:val="00BB127A"/>
    <w:rsid w:val="00C156E3"/>
    <w:rsid w:val="00C35A4D"/>
    <w:rsid w:val="00C512B1"/>
    <w:rsid w:val="00C822A1"/>
    <w:rsid w:val="00D25A72"/>
    <w:rsid w:val="00DB2214"/>
    <w:rsid w:val="00E16E60"/>
    <w:rsid w:val="00E30D1E"/>
    <w:rsid w:val="00E4173A"/>
    <w:rsid w:val="00E92DDA"/>
    <w:rsid w:val="00EA7CC2"/>
    <w:rsid w:val="00EB0E22"/>
    <w:rsid w:val="00EB6272"/>
    <w:rsid w:val="00EC6252"/>
    <w:rsid w:val="00F01EE1"/>
    <w:rsid w:val="00F13B5B"/>
    <w:rsid w:val="00F17A96"/>
    <w:rsid w:val="00F23A40"/>
    <w:rsid w:val="00F4085D"/>
    <w:rsid w:val="00F45C46"/>
    <w:rsid w:val="00F7699D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5B"/>
    <w:pPr>
      <w:spacing w:after="0" w:line="240" w:lineRule="auto"/>
    </w:pPr>
  </w:style>
  <w:style w:type="table" w:styleId="a4">
    <w:name w:val="Table Grid"/>
    <w:basedOn w:val="a1"/>
    <w:uiPriority w:val="59"/>
    <w:rsid w:val="00F1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5B"/>
    <w:pPr>
      <w:spacing w:after="0" w:line="240" w:lineRule="auto"/>
    </w:pPr>
  </w:style>
  <w:style w:type="table" w:styleId="a4">
    <w:name w:val="Table Grid"/>
    <w:basedOn w:val="a1"/>
    <w:uiPriority w:val="59"/>
    <w:rsid w:val="00F1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D815-5376-4A44-9685-8318F69A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2018-03-01T15:04:00Z</dcterms:created>
  <dcterms:modified xsi:type="dcterms:W3CDTF">2018-03-28T14:34:00Z</dcterms:modified>
</cp:coreProperties>
</file>