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2F1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ТИПОВЫХ СИТУАЦИЯХ КОНФЛИКТА ИНТЕРЕСОВ НА ГОСУДАРСТВЕННОЙСЛУЖБЕ РОССИЙСКОЙ ФЕДЕРАЦИИ И ПОРЯДКА ИХ УРЕГУЛИРОВАНИЯ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 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 (далее - Федеральный закон N 79-ФЗ) конфликт интересов представляет собой ситуацию, при которой личная заинтересованность государственного гражданского служащего Российской Федерации (далее - государственный служащий)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государственного служащего и законными интересами граждан, организаций, общества, субъекта Российской Федерации или Российской Федерации, способное привести к причинению вреда этим законным интересам граждан, организаций, общества, субъекта Российской Федерации или Российской Федерации.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под личной заинтересованностью государственного служащего, которая влияет или может повлиять на объективное исполнение им должностных обязанностей, понимается возможность получения государственным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государственного служащего, членов его семьи или лиц, указанных в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 79-ФЗ </w:t>
      </w:r>
      <w:hyperlink w:anchor="Par20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  <w:r>
        <w:rPr>
          <w:rFonts w:ascii="Times New Roman" w:hAnsi="Times New Roman" w:cs="Times New Roman"/>
          <w:sz w:val="28"/>
          <w:szCs w:val="28"/>
        </w:rPr>
        <w:t>, а также для граждан или организаций, с которыми государственный служащий связан финансовыми или иными обязательствами.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настоящей Памятке приводятся описания типовых ситуаций конфликта интересов и рекомендации, по его предотвращению и урегулированию.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 организации работы по урегулированию конфликта интересов на государственной гражданской службе лежит обеспечение исполнения государственным служащими обязанностей в письменной форме уведомить своего непосредственного начальника о возможности возникновения конфликта интересов.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Непринятие государственным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государственного служащего с государственной гражданской службы.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ситуации конфликта интересов на государственной службе Российской Федерации и порядок их урегулирования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Конфликт интересов, связанный с выполнением отдельных функций государственного управления в отношении родственников и/или иных лиц, с которыми связана личная заинтересованность государственного служащего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Описание ситуации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Государственный служащий участвует в осуществлении отдельных функций государственного управления и/или в принятии кадровых решений в отношении родственников и/или иных лиц, с которыми связана личная заинтересованность государственного служащего.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Конфликт интересов, связанный с выполнением иной оплачиваемой работы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Описание ситуации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служащий, его родственники или иные лица, с которыми связана личная заинтересованность государственного служащего, выполняют или собираются выполнять оплачиваемую работу на условиях трудового или гражданско-правового договора в организации, в отношении которой государственный служащий осуществляет отдельные функции государственного управления.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нанимателя. Представитель нанимателя не вправе запретить государственному служащему выполнять иную оплачиваемую работу.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в случае возникновения у государственного служащего личной заинтересованности, которая приводит или может привести к конфликту интересов, государственный служащий обязан проинформировать об этом представителя нанимателя и непосредственного начальника в письменной форме. Определение степени своей личной заинтересованности, являющейся квалифицирующим признаком возникновения конфликта интересов, остается ответственностью самого государственного служащего со всеми вытекающими из этого юридическими последствиями.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организации, в отношении которой государственный служащий осуществляет отдельные функции государственного управления.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на момент начала выполнения отдельных функций государственного управления в отношении организации государственный служащий </w:t>
      </w:r>
      <w:r>
        <w:rPr>
          <w:rFonts w:ascii="Times New Roman" w:hAnsi="Times New Roman" w:cs="Times New Roman"/>
          <w:sz w:val="28"/>
          <w:szCs w:val="28"/>
        </w:rPr>
        <w:lastRenderedPageBreak/>
        <w:t>уже выполнял или выполняет в ней иную оплачиваемую работу, следует уведомить о наличии личной заинтересованности представителя нанимателя и непосредственного начальника в письменной форме. При этом следует отказаться от выполнения иной оплачиваемой работы в данной организации.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работу,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государственный служащий самостоятельно не предпринял мер по урегулированию конфликта интересов, представитель нанимателя принимает решение об отстранении государственного служащего от исполнения должностных (служебных) обязанностей в отношении организации, в которой государственный служащий или его родственники выполняют иную оплачиваемую работу.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Описание ситуации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служащий, его родственники или иные лица, с которыми связана личная заинтересованность государственного служащего, выполняют оплачиваемую работу в организации, предоставляющей платные услуги другой организации. При этом государственный служащий осуществляет в отношении последней отдельные функции государственного управления.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изложить, в какой степени выполнение им этой работы связано с его должностными обязанностями. При этом рекомендуется отказаться от выполнения иной оплачиваемой работы в организации.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на момент начала выполнения отдельных функций государственного управления в отношении организации, получающей платные услуги, родственники государственного служащего уже выполняли оплачиваемую работу в организации, оказывающей платные услуги,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обстоятельств выполнения государственным служащим иной оплачиваемой работы, особое внимание следует уделять фактам, указывающим на возможное использование государственным служащим своих полномочий для получения дополнительного дохода.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обнаружении подобных фактов представитель нанимателя принимает решение о том, что выполнение иной оплачиваемой работы влечет конфликт интересов и отстраняет государственного служащего от исполнения должностных (служебных) обязанностей в отношении организации, получающей платные услуги.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 Описание ситуации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служащий, его родственники или иные лица, с которыми связана личная заинтересованность государственного служащего, выполняет оплачиваемую работу в организации, которая является материнской, дочерней или иным образом аффилированной с иной организацией, в отношении которой государственный служащий осуществляет отдельные функции государственного управления.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4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изложить, каким образом организация, в которой он собирается выполнять иную оплачиваемую работу, связана с организациями, в отношении которых он осуществляет отдельные функции государственного управления. При этом рекомендуется отказаться от выполнения иной оплачиваемой работы в материнских, дочерних и иным образом аффилированных организациях.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организации,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нанимателя должен отстранить государственного служащего от исполнения должностных (служебных) обязанностей в отношении организации, являющейся материнской, дочерней или иным образом аффилированной с той организацией, в которой государственный служащий выполняет иную оплачиваемую работу.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Описание ситуации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на платной основе участвует в выполнении работы, заказчиком которой является государственный орган, в котором он замещает должность.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нанимателя указывает государственному служащему, что выполнение подобной иной оплачиваемой работы влечет конфликт интересов. В случае если государственный служащий не предпринимает мер по урегулированию конфликта интересов и не отказывается от личной заинтересованности, его следует отстранить от замещаемой должности.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отметить, что непринятие государственным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государственного служащего с государственной службы.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2.5. Описание ситуации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участвует в принятии решения о закупке государственным органом товаров, являющихся результатами интеллектуальной деятельности, исключительными правами на которые обладает он сам, его родственники или иные лица, с которыми связана личная заинтересованность государственного служащего.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должен уведомить о наличии личной заинтересованности представителя нанимателя и непосредственного начальника в письменной форме. При этом рекомендуется, по возможности, отказаться от участия в соответствующем конкурсе.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Представителю нанимателя следует вывести государственного служащего из состава комиссии по размещению заказа на время проведения конкурса, в результате которого у государственного служащего есть личная заинтересованность.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Конфликт интересов, связанный с получением подарков и услуг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6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Описание ситуации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служащий, его родственники или иные лица, с которыми связана личная заинтересованность государственного служащего,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организаций, в отношении которых государственный служащий осуществляет или ранее осуществлял отдельные функции государственного управления.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служащему и его родственникам рекомендуется не принимать подарки от организаций, в отношении которых государственный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подарок связан с исполнением должностных обязанностей, то в отношении государственного служащего должны быть применены меры дисциплинарной ответственности, учитывая характер совершенного государственным служащим коррупционного правонарушения, его тяжесть, обстоятельства, при которых оно совершено, соблюдение государственным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государственным служащим своих должностных обязанностей.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подарок не связан с исполнением должностных обязанностей, то государственному служащему следует иметь в виду, что получение подарков от заинтересованных физических лиц и организаций может нанести урон репутации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государственного органа, и поэтому является нежелательным вне зависимости от повода дарения.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имеется информация о получении родственниками государственного служащего подарков от физических лиц и/или организаций, в отношении которых государственный служащий осуществляет или ранее осуществлял отдельные функции государственного управления, необходимо: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указать государственному служащему, что факт получения подарков влечет конфликт интересов;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предложить вернуть соответствующий подарок или компенсировать его стоимость;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принятия государственным служащим мер по урегулированию конфликта интересов отстранить государственного служащего от исполнения должностных (служебных) обязанностей в отношении физических лиц и организаций, от которых был получен подарок.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Описание ситуации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осуществляет отдельные функции государственного управления в отношении физических лиц или организаций, которые предоставляли или предоставляют услуги, в том числе платные, государственному служащему, его родственникам или иным лицам, с которыми связана личная заинтересованность государственного служащего.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вероятность возникновения конфликта интересов высока, следует отстранить государственного служащего от исполнения должностных (служебных) обязанностей в отношении физических лиц или организаций, которые предоставляли или предоставляют услуги, в том числе платные, государственному служащему, его родственникам или иным лицам, с которыми связана личная заинтересованность государственного служащего.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Описание ситуации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получает подарки от своего непосредственного подчиненного.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служащему следует не принимать подарки 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Конфликт интересов, связанный с имущественными обязательствами и судебными разбирательствами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Описание ситуации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участвует в осуществлении отдельных функций государственного управления в отношении организации, перед которой сам государственный служащий и/или его родственники имеют имущественные обязательства.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государственному служащему и его родственникам необходимо урегулировать имеющиеся имущественные обязательства (выплатить долг, расторгнуть договор аренды и т.д.).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урегулирования имущественного обязательства государственного служащего следует отстранить от исполнения должностных (служебных) обязанностей в отношении организации, перед которой сам государственный служащий, его родственники или иные лица, с которыми связана личная заинтересованность государственного служащего, имеют имущественные обязательства.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Описание ситуации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участвует в осуществлении отдельных функций государственного управления в отношении кредиторов организации, владельцами или работниками которых являются родственники государственного служащего.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служащего следует отстранить от исполнения должностных (служебных) обязанностей в отношении кредиторов организации, владельцами или сотрудниками которых являются родственники государственного служащего или иные лица, с которыми связана личная заинтересованность государственного служащего.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Описание ситуации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участвует в осуществлении отдельных функций государственного управления в отношении организации, которая имеет имущественные обязательства перед государственным служащим, его родственниками, или иными лицами, с которыми связана личная заинтересованность государственного служащего.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Меры предотвращения и урегулирования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урегулирования имущественного обязательства государственного служащего следует отстранить от исполнения должностных (служебных) обязанностей в отношении организации, которая имеет имущественные обязательства перед государственным служащим, его родственниками, или иными лицами, с которыми связана личная заинтересованность государственного служащего.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Описание ситуации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служащий, его родственники или иные лица, с которыми связана личная заинтересованность государственного служащего, участвуют в деле, рассматриваемом в судебном разбирательстве с физическими лицами и организациями, в отношении которых государственный служащий осуществляет отдельные функции государственного управления.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служащего необходимо отстранить от исполнения должностных (служебных) обязанностей в отношении физических лиц и организаций, которые находятся в стадии судебного разбирательства с государственным служащим, его родственниками или иными лицами, с которыми связана личная заинтересованность государственного служащего.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Конфликт интересов, связанный с взаимодействием с бывшим работодателем и трудоустройством после увольнения с государственной службы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Описание ситуации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участвует в осуществлении отдельных функций государственного управления в отношении организации, владельцем, руководителем или работником которой он являлся до поступления на государственную службу.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служащему в случае поручения ему отдельных функций государственного управления в отношении организации, владельцем, руководителем или работником которой он являлся до поступления на государственную службу, следует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если взаимоотношения государственного служащего с бывшим работодателем могут повлиять на объективное исполнение должностных обязанностей и повлечь конфликт интересов, следует отстранить государственного служащего от исполнения должностных (служебных) обязанностей в отношении бывшего работодателя.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Описание ситуации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ведет переговоры о трудоустройстве после увольнения с государственной службы на работу в организацию, в отношении которой он осуществляет отдельные функции государственного управления.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служащему следует воздерживаться от ведения переговоров о последующем трудоустройстве с организациями, в отношении которых он осуществляет отдельные функции государственного управления.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указанные переговоры о последующем трудоустройстве начались,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служащего следует отстранить от исполнения должностных (служебных) обязанностей в отношении организации, с которой он ведет переговоры о трудоустройстве после увольнения с государственной службы.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Ситуации, связанные с явным нарушением государственным служащим установленных запретов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Описание ситуации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получает награды, почетные и специальные звания (за исключением научных) от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 79-ФЗ гражданскому служащему запрещается принимать без письменного разрешения представителя нанимателя награды, почетные и специальные звания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принятии решения о предоставлении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непредоставлении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указанного разрешения необходимо уделить особое внимание основанию и цели награждения,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тому, насколько получение государственным служащим награды, почетного и специального звания может породить сомнение беспристрастности и объективности.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Описание ситуации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в ходе проведения контрольно-надзорных мероприятий обнаруживает нарушения законодательства. Государственный служащий рекомендует организации для устранения нарушений воспользоваться услугами конкретной компании, владельцами, руководителями или сотрудниками которой являются родственники государственного служащего или иные лица, с которыми связана личная заинтересованность государственного служащего.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служащему при выявлении в ходе контрольно-надзорных мероприятий нарушений законодательства следует воздержаться от дачи советов относительно того, какие организации могут быть привлечены для устранения этих нарушений.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Описание ситуации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выполняет иную оплачиваемую работу в организациях, финансируемых иностранными государствами.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 79-ФЗ гражданскому служащему 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российским законодательством.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принятии решения о предоставлении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непредоставлении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указанного разрешения необходимо уделить особое внимание тому, насколько выполнение гражданским служащим иной оплачиваемой работы может породить сомнение в его беспристрастности и объективности, а также "выяснить" какую именно работу он там выполняет.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Описание ситуации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использует информацию, полученную в ходе исполнения служебных обязанностей и временно недоступную широкой общественности, для получения конкурентных преимуществ при совершении коммерческих операций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  <w:bookmarkStart w:id="0" w:name="_GoBack"/>
      <w:bookmarkEnd w:id="0"/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Государственному служащему запрещается разглашать или использовать в целях, не связанных с государственной службой, сведения, отнесенные в соответствии с федеральным законом к сведениям конфиденциального характера,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или служебную информацию, ставшие ему известными в связи с исполнением должностных обязанностей. Указанный запрет распространяется в том числе и на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неконфиденциальной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информации, которая лишь временно недоступна широкой общественности.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государственному служащему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установления признаков дисциплинарного проступка либо факта совершения государственным служащим деяния, содержащего признаки административного правонарушения или состава преступления,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06"/>
      <w:bookmarkEnd w:id="1"/>
      <w:r>
        <w:rPr>
          <w:rFonts w:ascii="Times New Roman" w:hAnsi="Times New Roman" w:cs="Times New Roman"/>
          <w:sz w:val="28"/>
          <w:szCs w:val="28"/>
        </w:rPr>
        <w:t>&lt;1&gt; Родители, супруги, дети, братья, сестры, а также братья, сестры, родители и дети супругов, супруги детей.</w:t>
      </w:r>
    </w:p>
    <w:p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5305" w:rsidRDefault="002B5305" w:rsidP="00670563">
      <w:pPr>
        <w:spacing w:after="0" w:line="240" w:lineRule="auto"/>
      </w:pPr>
    </w:p>
    <w:p w:rsidR="00670563" w:rsidRDefault="00670563">
      <w:pPr>
        <w:spacing w:after="0" w:line="240" w:lineRule="auto"/>
      </w:pPr>
    </w:p>
    <w:sectPr w:rsidR="00670563" w:rsidSect="005C12F1">
      <w:headerReference w:type="default" r:id="rId10"/>
      <w:pgSz w:w="11905" w:h="16838"/>
      <w:pgMar w:top="1440" w:right="565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FFF" w:rsidRDefault="00A11FFF" w:rsidP="005C12F1">
      <w:pPr>
        <w:spacing w:after="0" w:line="240" w:lineRule="auto"/>
      </w:pPr>
      <w:r>
        <w:separator/>
      </w:r>
    </w:p>
  </w:endnote>
  <w:endnote w:type="continuationSeparator" w:id="0">
    <w:p w:rsidR="00A11FFF" w:rsidRDefault="00A11FFF" w:rsidP="005C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FFF" w:rsidRDefault="00A11FFF" w:rsidP="005C12F1">
      <w:pPr>
        <w:spacing w:after="0" w:line="240" w:lineRule="auto"/>
      </w:pPr>
      <w:r>
        <w:separator/>
      </w:r>
    </w:p>
  </w:footnote>
  <w:footnote w:type="continuationSeparator" w:id="0">
    <w:p w:rsidR="00A11FFF" w:rsidRDefault="00A11FFF" w:rsidP="005C1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7500020"/>
      <w:docPartObj>
        <w:docPartGallery w:val="Page Numbers (Top of Page)"/>
        <w:docPartUnique/>
      </w:docPartObj>
    </w:sdtPr>
    <w:sdtEndPr/>
    <w:sdtContent>
      <w:p w:rsidR="005C12F1" w:rsidRDefault="005C12F1">
        <w:pPr>
          <w:pStyle w:val="a3"/>
          <w:jc w:val="center"/>
        </w:pPr>
      </w:p>
      <w:p w:rsidR="005C12F1" w:rsidRDefault="005C12F1">
        <w:pPr>
          <w:pStyle w:val="a3"/>
          <w:jc w:val="center"/>
        </w:pPr>
      </w:p>
      <w:p w:rsidR="005C12F1" w:rsidRDefault="005C12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563">
          <w:rPr>
            <w:noProof/>
          </w:rPr>
          <w:t>11</w:t>
        </w:r>
        <w:r>
          <w:fldChar w:fldCharType="end"/>
        </w:r>
      </w:p>
    </w:sdtContent>
  </w:sdt>
  <w:p w:rsidR="005C12F1" w:rsidRDefault="005C12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F1"/>
    <w:rsid w:val="002B5305"/>
    <w:rsid w:val="005C12F1"/>
    <w:rsid w:val="00670563"/>
    <w:rsid w:val="00A11FFF"/>
    <w:rsid w:val="00CC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E7567-92F1-433D-8873-78489971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12F1"/>
  </w:style>
  <w:style w:type="paragraph" w:styleId="a5">
    <w:name w:val="footer"/>
    <w:basedOn w:val="a"/>
    <w:link w:val="a6"/>
    <w:uiPriority w:val="99"/>
    <w:unhideWhenUsed/>
    <w:rsid w:val="005C1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8BC43B0D2993E54CE24A5A16152BF9E802D46498CE3F70A9C84B461AE440E9A274D8C732E504133C13781BE9E8BA2F131ABAE4E8221D95z6E7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68BC43B0D2993E54CE24A5A16152BF9E802D46498CE3F70A9C84B461AE440E9A274D8C732E504123913781BE9E8BA2F131ABAE4E8221D95z6E7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8BC43B0D2993E54CE24A5A16152BF9E802D46498CE3F70A9C84B461AE440E9A274D8C732E5041F3E13781BE9E8BA2F131ABAE4E8221D95z6E7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68BC43B0D2993E54CE24A5A16152BF9E802D46498CE3F70A9C84B461AE440E9A274D8C732E504133C13781BE9E8BA2F131ABAE4E8221D95z6E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3814</Words>
  <Characters>21746</Characters>
  <Application>Microsoft Office Word</Application>
  <DocSecurity>0</DocSecurity>
  <Lines>181</Lines>
  <Paragraphs>51</Paragraphs>
  <ScaleCrop>false</ScaleCrop>
  <Company/>
  <LinksUpToDate>false</LinksUpToDate>
  <CharactersWithSpaces>25509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2023-04-01T11:04:00Z</dcterms:created>
  <dcterms:modified xsi:type="dcterms:W3CDTF">2023-04-03T07:08:00Z</dcterms:modified>
</cp:coreProperties>
</file>